
<file path=[Content_Types].xml><?xml version="1.0" encoding="utf-8"?>
<Types xmlns="http://schemas.openxmlformats.org/package/2006/content-types">
  <Override ContentType="application/vnd.openxmlformats-officedocument.wordprocessingml.footnotes+xml" PartName="/word/footnotes.xml"/>
  <Default ContentType="image/jpeg" Extension="jpeg"/>
  <Default ContentType="application/vnd.openxmlformats-package.relationships+xml" Extension="rels"/>
  <Default ContentType="application/xml" Extension="xml"/>
  <Override ContentType="application/vnd.openxmlformats-officedocument.wordprocessingml.document.main+xml" PartName="/word/document.xml"/>
  <Override ContentType="application/vnd.openxmlformats-officedocument.wordprocessingml.numbering+xml" PartName="/word/numbering.xml"/>
  <Override ContentType="application/vnd.openxmlformats-officedocument.wordprocessingml.styles+xml" PartName="/word/styles.xml"/>
  <Override ContentType="application/vnd.openxmlformats-officedocument.wordprocessingml.endnotes+xml" PartName="/word/endnotes.xml"/>
  <Override ContentType="application/vnd.openxmlformats-officedocument.extended-properties+xml" PartName="/docProps/app.xml"/>
  <Override ContentType="application/vnd.ms-word.stylesWithEffects+xml" PartName="/word/stylesWithEffects.xml"/>
  <Override ContentType="application/vnd.openxmlformats-officedocument.wordprocessingml.settings+xml" PartName="/word/settings.xml"/>
  <Override ContentType="application/vnd.openxmlformats-officedocument.wordprocessingml.footer+xml" PartName="/word/footer1.xml"/>
  <Override ContentType="application/vnd.openxmlformats-officedocument.theme+xml" PartName="/word/theme/theme1.xml"/>
  <Override ContentType="application/vnd.openxmlformats-officedocument.wordprocessingml.fontTable+xml" PartName="/word/fontTable.xml"/>
  <Override ContentType="application/vnd.openxmlformats-officedocument.wordprocessingml.webSettings+xml" PartName="/word/webSettings.xml"/>
  <Override ContentType="application/vnd.openxmlformats-package.core-properties+xml" PartName="/docProps/core.xml"/>
  <Override ContentType="application/vnd.openxmlformats-officedocument.custom-properties+xml" PartName="/docProps/custom.xml"/>
</Types>
</file>

<file path=_rels/.rels><?xml version="1.0" encoding="UTF-8" standalone="yes" ?><Relationships xmlns="http://schemas.openxmlformats.org/package/2006/relationships"><Relationship Id="rId3" Target="docProps/app.xml" Type="http://schemas.openxmlformats.org/officeDocument/2006/relationships/extended-properties"/><Relationship Id="rId2" Target="docProps/core.xml" Type="http://schemas.openxmlformats.org/package/2006/relationships/metadata/core-properties"/><Relationship Id="rId1" Target="word/document.xml" Type="http://schemas.openxmlformats.org/officeDocument/2006/relationships/officeDocument"/><Relationship Id="rId4" Target="docProps/custom.xml" Type="http://schemas.openxmlformats.org/officeDocument/2006/relationships/custom-properties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E6369" w:rsidRDefault="009267CA" w:rsidP="000E6369">
      <w:pPr>
        <w:spacing w:after="0" w:line="240" w:lineRule="auto"/>
        <w:jc w:val="center"/>
      </w:pPr>
      <w:r w:rsidRPr="009267CA">
        <w:rPr>
          <w:noProof/>
          <w:lang w:eastAsia="ru-RU"/>
        </w:rPr>
        <w:drawing>
          <wp:inline distT="0" distB="0" distL="0" distR="0">
            <wp:extent cx="4905375" cy="1581150"/>
            <wp:effectExtent l="19050" t="0" r="9525" b="0"/>
            <wp:docPr id="2" name="Рисунок 2" descr="БЛАНКИ ОООпп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БЛАНКИ ОООпп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5375" cy="1581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267CA" w:rsidRDefault="009267CA" w:rsidP="000E6369">
      <w:pPr>
        <w:spacing w:after="0" w:line="240" w:lineRule="auto"/>
        <w:jc w:val="center"/>
      </w:pPr>
    </w:p>
    <w:p w:rsidR="009267CA" w:rsidRDefault="009267CA" w:rsidP="000E6369">
      <w:pPr>
        <w:spacing w:after="0" w:line="240" w:lineRule="auto"/>
        <w:jc w:val="center"/>
      </w:pPr>
    </w:p>
    <w:p w:rsidR="009267CA" w:rsidRDefault="009267CA" w:rsidP="000E6369">
      <w:pPr>
        <w:spacing w:after="0" w:line="240" w:lineRule="auto"/>
        <w:jc w:val="center"/>
      </w:pPr>
    </w:p>
    <w:p w:rsidR="009267CA" w:rsidRDefault="009267CA" w:rsidP="000E6369">
      <w:pPr>
        <w:spacing w:after="0" w:line="240" w:lineRule="auto"/>
        <w:jc w:val="center"/>
      </w:pPr>
    </w:p>
    <w:p w:rsidR="009267CA" w:rsidRDefault="009267CA" w:rsidP="000E6369">
      <w:pPr>
        <w:spacing w:after="0" w:line="240" w:lineRule="auto"/>
        <w:jc w:val="center"/>
      </w:pPr>
    </w:p>
    <w:p w:rsidR="009267CA" w:rsidRDefault="009267CA" w:rsidP="000E6369">
      <w:pPr>
        <w:spacing w:after="0" w:line="240" w:lineRule="auto"/>
        <w:jc w:val="center"/>
      </w:pPr>
    </w:p>
    <w:p w:rsidR="009267CA" w:rsidRDefault="009267CA" w:rsidP="000E6369">
      <w:pPr>
        <w:spacing w:after="0" w:line="240" w:lineRule="auto"/>
        <w:jc w:val="center"/>
      </w:pPr>
    </w:p>
    <w:p w:rsidR="009267CA" w:rsidRDefault="009267CA" w:rsidP="000E6369">
      <w:pPr>
        <w:spacing w:after="0" w:line="240" w:lineRule="auto"/>
        <w:jc w:val="center"/>
      </w:pPr>
    </w:p>
    <w:p w:rsidR="003C729B" w:rsidRDefault="006A4346" w:rsidP="006A4346">
      <w:pPr>
        <w:spacing w:after="0" w:line="240" w:lineRule="auto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 xml:space="preserve">ПРОЕКТ ПЛАНИРОВКИ </w:t>
      </w:r>
    </w:p>
    <w:p w:rsidR="006A4346" w:rsidRDefault="006A4346" w:rsidP="006A4346">
      <w:pPr>
        <w:spacing w:after="0" w:line="240" w:lineRule="auto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ТЕРРИТОРИИ МИКРОРАЙОНА "</w:t>
      </w:r>
      <w:r w:rsidR="00C961C3">
        <w:rPr>
          <w:b/>
          <w:sz w:val="32"/>
          <w:szCs w:val="32"/>
        </w:rPr>
        <w:t>МАЙСКИЙ</w:t>
      </w:r>
      <w:r>
        <w:rPr>
          <w:b/>
          <w:sz w:val="32"/>
          <w:szCs w:val="32"/>
        </w:rPr>
        <w:t xml:space="preserve">" </w:t>
      </w:r>
    </w:p>
    <w:p w:rsidR="006A4346" w:rsidRDefault="00C961C3" w:rsidP="006A4346">
      <w:pPr>
        <w:spacing w:after="0" w:line="240" w:lineRule="auto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Д. ПЕРЕМИТИНО</w:t>
      </w:r>
      <w:r w:rsidR="006A4346">
        <w:rPr>
          <w:b/>
          <w:sz w:val="32"/>
          <w:szCs w:val="32"/>
        </w:rPr>
        <w:t xml:space="preserve"> </w:t>
      </w:r>
      <w:r>
        <w:rPr>
          <w:b/>
          <w:sz w:val="32"/>
          <w:szCs w:val="32"/>
        </w:rPr>
        <w:t>ПАРАБЕЛЬСКОГО</w:t>
      </w:r>
      <w:r w:rsidR="006A4346">
        <w:rPr>
          <w:b/>
          <w:sz w:val="32"/>
          <w:szCs w:val="32"/>
        </w:rPr>
        <w:t xml:space="preserve"> РАЙОНА </w:t>
      </w:r>
    </w:p>
    <w:p w:rsidR="00AF389E" w:rsidRDefault="006A4346" w:rsidP="006A4346">
      <w:pPr>
        <w:spacing w:after="0" w:line="240" w:lineRule="auto"/>
        <w:jc w:val="center"/>
        <w:rPr>
          <w:b/>
          <w:sz w:val="36"/>
          <w:szCs w:val="36"/>
        </w:rPr>
      </w:pPr>
      <w:r>
        <w:rPr>
          <w:b/>
          <w:sz w:val="32"/>
          <w:szCs w:val="32"/>
        </w:rPr>
        <w:t>ТОМСКОЙ ОБЛАСТИ</w:t>
      </w:r>
    </w:p>
    <w:p w:rsidR="00AF389E" w:rsidRDefault="00AF389E" w:rsidP="00AF389E">
      <w:pPr>
        <w:spacing w:after="0" w:line="240" w:lineRule="auto"/>
        <w:jc w:val="center"/>
        <w:rPr>
          <w:b/>
          <w:sz w:val="36"/>
          <w:szCs w:val="36"/>
        </w:rPr>
      </w:pPr>
    </w:p>
    <w:p w:rsidR="00AF389E" w:rsidRDefault="00AF389E" w:rsidP="00AF389E">
      <w:pPr>
        <w:spacing w:after="0" w:line="240" w:lineRule="auto"/>
        <w:jc w:val="center"/>
        <w:rPr>
          <w:b/>
          <w:sz w:val="36"/>
          <w:szCs w:val="36"/>
        </w:rPr>
      </w:pPr>
    </w:p>
    <w:p w:rsidR="00AF389E" w:rsidRPr="003A31FD" w:rsidRDefault="00AF389E" w:rsidP="00AF389E">
      <w:pPr>
        <w:spacing w:after="0" w:line="240" w:lineRule="auto"/>
        <w:jc w:val="center"/>
        <w:rPr>
          <w:b/>
          <w:sz w:val="36"/>
          <w:szCs w:val="36"/>
        </w:rPr>
      </w:pPr>
    </w:p>
    <w:p w:rsidR="00AF389E" w:rsidRPr="00B92342" w:rsidRDefault="00AF389E" w:rsidP="00AF389E">
      <w:pPr>
        <w:pStyle w:val="a7"/>
        <w:jc w:val="center"/>
        <w:rPr>
          <w:rFonts w:ascii="Times New Roman" w:hAnsi="Times New Roman"/>
          <w:b/>
          <w:sz w:val="32"/>
          <w:szCs w:val="32"/>
        </w:rPr>
      </w:pPr>
      <w:r w:rsidRPr="003A31FD">
        <w:rPr>
          <w:rFonts w:ascii="Times New Roman" w:hAnsi="Times New Roman"/>
          <w:b/>
          <w:sz w:val="32"/>
          <w:szCs w:val="32"/>
        </w:rPr>
        <w:t xml:space="preserve">Том </w:t>
      </w:r>
      <w:r w:rsidR="00B92342">
        <w:rPr>
          <w:rFonts w:ascii="Times New Roman" w:hAnsi="Times New Roman"/>
          <w:b/>
          <w:sz w:val="32"/>
          <w:szCs w:val="32"/>
          <w:lang w:val="en-US"/>
        </w:rPr>
        <w:t>I</w:t>
      </w:r>
    </w:p>
    <w:p w:rsidR="00AF389E" w:rsidRPr="003A31FD" w:rsidRDefault="00B92342" w:rsidP="00AF389E">
      <w:pPr>
        <w:pStyle w:val="a7"/>
        <w:jc w:val="center"/>
      </w:pPr>
      <w:r>
        <w:rPr>
          <w:rFonts w:ascii="Times New Roman" w:hAnsi="Times New Roman"/>
          <w:b/>
          <w:sz w:val="32"/>
          <w:szCs w:val="32"/>
        </w:rPr>
        <w:t>ОСНОВНАЯ ЧАСТЬ</w:t>
      </w:r>
    </w:p>
    <w:p w:rsidR="009267CA" w:rsidRDefault="009267CA" w:rsidP="009267CA">
      <w:pPr>
        <w:spacing w:after="0" w:line="240" w:lineRule="auto"/>
      </w:pPr>
    </w:p>
    <w:p w:rsidR="002424C1" w:rsidRDefault="002424C1" w:rsidP="009267CA">
      <w:pPr>
        <w:spacing w:after="0" w:line="240" w:lineRule="auto"/>
      </w:pPr>
    </w:p>
    <w:p w:rsidR="009267CA" w:rsidRPr="003A31FD" w:rsidRDefault="009267CA" w:rsidP="009267CA">
      <w:pPr>
        <w:spacing w:after="0" w:line="240" w:lineRule="auto"/>
      </w:pPr>
    </w:p>
    <w:p w:rsidR="009267CA" w:rsidRPr="003A31FD" w:rsidRDefault="009267CA" w:rsidP="009267CA">
      <w:pPr>
        <w:spacing w:after="0" w:line="240" w:lineRule="auto"/>
      </w:pPr>
    </w:p>
    <w:p w:rsidR="009267CA" w:rsidRPr="003A31FD" w:rsidRDefault="009267CA" w:rsidP="009267CA">
      <w:pPr>
        <w:spacing w:after="0" w:line="240" w:lineRule="auto"/>
      </w:pPr>
    </w:p>
    <w:p w:rsidR="009267CA" w:rsidRDefault="009267CA" w:rsidP="009267CA">
      <w:pPr>
        <w:spacing w:after="0" w:line="240" w:lineRule="auto"/>
      </w:pPr>
    </w:p>
    <w:p w:rsidR="009267CA" w:rsidRDefault="009267CA" w:rsidP="009267CA">
      <w:pPr>
        <w:spacing w:after="0" w:line="240" w:lineRule="auto"/>
      </w:pPr>
    </w:p>
    <w:p w:rsidR="009267CA" w:rsidRDefault="009267CA" w:rsidP="009267CA">
      <w:pPr>
        <w:spacing w:after="0" w:line="240" w:lineRule="auto"/>
      </w:pPr>
    </w:p>
    <w:p w:rsidR="009267CA" w:rsidRDefault="009267CA" w:rsidP="009267CA">
      <w:pPr>
        <w:spacing w:after="0" w:line="240" w:lineRule="auto"/>
      </w:pPr>
      <w:r w:rsidRPr="003A31FD">
        <w:t>Генеральный директор                                                              Долнаков А.П.</w:t>
      </w:r>
    </w:p>
    <w:p w:rsidR="009267CA" w:rsidRDefault="009267CA" w:rsidP="009267CA">
      <w:pPr>
        <w:spacing w:after="0" w:line="240" w:lineRule="auto"/>
      </w:pPr>
    </w:p>
    <w:p w:rsidR="009267CA" w:rsidRDefault="009267CA" w:rsidP="009267CA">
      <w:pPr>
        <w:spacing w:after="0" w:line="240" w:lineRule="auto"/>
      </w:pPr>
    </w:p>
    <w:p w:rsidR="009267CA" w:rsidRDefault="009267CA" w:rsidP="009267CA">
      <w:pPr>
        <w:spacing w:after="0" w:line="240" w:lineRule="auto"/>
      </w:pPr>
      <w:r w:rsidRPr="003A31FD">
        <w:t>Начальник проектного отдела                                                  Щетникова Н.А.</w:t>
      </w:r>
    </w:p>
    <w:p w:rsidR="009267CA" w:rsidRDefault="009267CA" w:rsidP="009267CA">
      <w:pPr>
        <w:spacing w:after="0" w:line="240" w:lineRule="auto"/>
      </w:pPr>
    </w:p>
    <w:p w:rsidR="009267CA" w:rsidRPr="003A31FD" w:rsidRDefault="009267CA" w:rsidP="009267CA">
      <w:pPr>
        <w:spacing w:after="0" w:line="240" w:lineRule="auto"/>
      </w:pPr>
    </w:p>
    <w:p w:rsidR="009267CA" w:rsidRPr="00656C56" w:rsidRDefault="009267CA" w:rsidP="009267CA">
      <w:pPr>
        <w:spacing w:after="0" w:line="240" w:lineRule="auto"/>
        <w:rPr>
          <w:highlight w:val="yellow"/>
        </w:rPr>
      </w:pPr>
    </w:p>
    <w:p w:rsidR="009267CA" w:rsidRPr="003A31FD" w:rsidRDefault="009267CA" w:rsidP="009267CA">
      <w:pPr>
        <w:ind w:firstLine="709"/>
        <w:jc w:val="center"/>
        <w:sectPr w:rsidR="009267CA" w:rsidRPr="003A31FD" w:rsidSect="00923540">
          <w:footerReference w:type="default" r:id="rId8"/>
          <w:pgSz w:w="11906" w:h="16838"/>
          <w:pgMar w:top="1134" w:right="850" w:bottom="1134" w:left="1701" w:header="708" w:footer="708" w:gutter="0"/>
          <w:pgNumType w:start="0"/>
          <w:cols w:space="708"/>
          <w:titlePg/>
          <w:docGrid w:linePitch="360"/>
        </w:sectPr>
      </w:pPr>
      <w:r w:rsidRPr="003A31FD">
        <w:t>Новосиби</w:t>
      </w:r>
      <w:r w:rsidR="002424C1">
        <w:t>рск – 2014</w:t>
      </w:r>
      <w:r w:rsidRPr="003A31FD">
        <w:t>г.</w:t>
      </w:r>
    </w:p>
    <w:p w:rsidR="00973D3E" w:rsidRPr="00737C63" w:rsidRDefault="00973D3E" w:rsidP="00973D3E">
      <w:pPr>
        <w:spacing w:after="0" w:line="240" w:lineRule="auto"/>
        <w:ind w:firstLine="720"/>
        <w:jc w:val="center"/>
        <w:rPr>
          <w:b/>
        </w:rPr>
      </w:pPr>
      <w:r>
        <w:rPr>
          <w:b/>
        </w:rPr>
        <w:lastRenderedPageBreak/>
        <w:t>Состав авторского</w:t>
      </w:r>
      <w:r w:rsidRPr="00737C63">
        <w:rPr>
          <w:b/>
        </w:rPr>
        <w:t xml:space="preserve"> коллектив</w:t>
      </w:r>
      <w:r>
        <w:rPr>
          <w:b/>
        </w:rPr>
        <w:t>а</w:t>
      </w:r>
    </w:p>
    <w:p w:rsidR="009267CA" w:rsidRDefault="009267CA" w:rsidP="00973D3E">
      <w:pPr>
        <w:spacing w:after="0" w:line="240" w:lineRule="auto"/>
        <w:jc w:val="center"/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909"/>
        <w:gridCol w:w="3403"/>
        <w:gridCol w:w="3157"/>
        <w:gridCol w:w="2102"/>
      </w:tblGrid>
      <w:tr w:rsidR="000209AA" w:rsidRPr="00662CF7" w:rsidTr="00741CED">
        <w:tc>
          <w:tcPr>
            <w:tcW w:w="475" w:type="pct"/>
          </w:tcPr>
          <w:p w:rsidR="000209AA" w:rsidRPr="00662CF7" w:rsidRDefault="000209AA" w:rsidP="00741CED">
            <w:pPr>
              <w:pStyle w:val="zagc-0"/>
              <w:spacing w:before="0" w:after="0"/>
              <w:ind w:firstLine="0"/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</w:pPr>
            <w:r w:rsidRPr="00662CF7"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  <w:t xml:space="preserve">№ </w:t>
            </w:r>
          </w:p>
          <w:p w:rsidR="000209AA" w:rsidRPr="00662CF7" w:rsidRDefault="000209AA" w:rsidP="00741CED">
            <w:pPr>
              <w:pStyle w:val="zagc-0"/>
              <w:spacing w:before="0" w:after="0"/>
              <w:ind w:firstLine="0"/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</w:pPr>
            <w:proofErr w:type="spellStart"/>
            <w:proofErr w:type="gramStart"/>
            <w:r w:rsidRPr="00662CF7"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  <w:t>п</w:t>
            </w:r>
            <w:proofErr w:type="spellEnd"/>
            <w:proofErr w:type="gramEnd"/>
            <w:r w:rsidRPr="00662CF7"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  <w:t>/</w:t>
            </w:r>
            <w:proofErr w:type="spellStart"/>
            <w:r w:rsidRPr="00662CF7"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  <w:t>п</w:t>
            </w:r>
            <w:proofErr w:type="spellEnd"/>
          </w:p>
        </w:tc>
        <w:tc>
          <w:tcPr>
            <w:tcW w:w="1778" w:type="pct"/>
          </w:tcPr>
          <w:p w:rsidR="000209AA" w:rsidRPr="00662CF7" w:rsidRDefault="000209AA" w:rsidP="00741CED">
            <w:pPr>
              <w:pStyle w:val="zagc-0"/>
              <w:spacing w:before="0" w:after="0"/>
              <w:ind w:firstLine="0"/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</w:pPr>
            <w:r w:rsidRPr="00662CF7"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  <w:t>Должность</w:t>
            </w:r>
          </w:p>
        </w:tc>
        <w:tc>
          <w:tcPr>
            <w:tcW w:w="1649" w:type="pct"/>
          </w:tcPr>
          <w:p w:rsidR="000209AA" w:rsidRPr="00662CF7" w:rsidRDefault="000209AA" w:rsidP="00741CED">
            <w:pPr>
              <w:pStyle w:val="zagc-0"/>
              <w:spacing w:before="0" w:after="0"/>
              <w:ind w:firstLine="0"/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</w:pPr>
            <w:r w:rsidRPr="00662CF7"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  <w:t>ФИО</w:t>
            </w:r>
          </w:p>
        </w:tc>
        <w:tc>
          <w:tcPr>
            <w:tcW w:w="1098" w:type="pct"/>
          </w:tcPr>
          <w:p w:rsidR="000209AA" w:rsidRPr="00662CF7" w:rsidRDefault="000209AA" w:rsidP="00741CED">
            <w:pPr>
              <w:pStyle w:val="zagc-0"/>
              <w:spacing w:before="0" w:after="0"/>
              <w:ind w:firstLine="0"/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</w:pPr>
            <w:r w:rsidRPr="00662CF7"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  <w:t>Подпись</w:t>
            </w:r>
          </w:p>
        </w:tc>
      </w:tr>
      <w:tr w:rsidR="000209AA" w:rsidRPr="00662CF7" w:rsidTr="00741CED">
        <w:tc>
          <w:tcPr>
            <w:tcW w:w="475" w:type="pct"/>
          </w:tcPr>
          <w:p w:rsidR="000209AA" w:rsidRPr="00662CF7" w:rsidRDefault="000209AA" w:rsidP="00741CED">
            <w:pPr>
              <w:pStyle w:val="zagc-0"/>
              <w:spacing w:before="0" w:after="0"/>
              <w:ind w:firstLine="0"/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</w:pPr>
            <w:r w:rsidRPr="00662CF7"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  <w:t>1</w:t>
            </w:r>
          </w:p>
        </w:tc>
        <w:tc>
          <w:tcPr>
            <w:tcW w:w="1778" w:type="pct"/>
          </w:tcPr>
          <w:p w:rsidR="000209AA" w:rsidRPr="00662CF7" w:rsidRDefault="000209AA" w:rsidP="00741CED">
            <w:pPr>
              <w:pStyle w:val="zagc-0"/>
              <w:spacing w:before="0" w:after="0"/>
              <w:ind w:firstLine="0"/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</w:pPr>
            <w:r w:rsidRPr="00662CF7"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  <w:t>2</w:t>
            </w:r>
          </w:p>
        </w:tc>
        <w:tc>
          <w:tcPr>
            <w:tcW w:w="1649" w:type="pct"/>
          </w:tcPr>
          <w:p w:rsidR="000209AA" w:rsidRPr="00662CF7" w:rsidRDefault="000209AA" w:rsidP="00741CED">
            <w:pPr>
              <w:pStyle w:val="zagc-0"/>
              <w:spacing w:before="0" w:after="0"/>
              <w:ind w:firstLine="0"/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</w:pPr>
            <w:r w:rsidRPr="00662CF7"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  <w:t>3</w:t>
            </w:r>
          </w:p>
        </w:tc>
        <w:tc>
          <w:tcPr>
            <w:tcW w:w="1098" w:type="pct"/>
          </w:tcPr>
          <w:p w:rsidR="000209AA" w:rsidRPr="00662CF7" w:rsidRDefault="000209AA" w:rsidP="00741CED">
            <w:pPr>
              <w:pStyle w:val="zagc-0"/>
              <w:spacing w:before="0" w:after="0"/>
              <w:ind w:firstLine="0"/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</w:pPr>
            <w:r w:rsidRPr="00662CF7"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  <w:t>4</w:t>
            </w:r>
          </w:p>
        </w:tc>
      </w:tr>
      <w:tr w:rsidR="000209AA" w:rsidRPr="00662CF7" w:rsidTr="00741CED">
        <w:tc>
          <w:tcPr>
            <w:tcW w:w="475" w:type="pct"/>
          </w:tcPr>
          <w:p w:rsidR="000209AA" w:rsidRPr="00662CF7" w:rsidRDefault="000209AA" w:rsidP="00741CED">
            <w:pPr>
              <w:pStyle w:val="zagc-0"/>
              <w:spacing w:before="0" w:after="0"/>
              <w:ind w:firstLine="0"/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</w:pPr>
            <w:r w:rsidRPr="00662CF7"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  <w:t>1.</w:t>
            </w:r>
          </w:p>
        </w:tc>
        <w:tc>
          <w:tcPr>
            <w:tcW w:w="1778" w:type="pct"/>
          </w:tcPr>
          <w:p w:rsidR="000209AA" w:rsidRPr="00662CF7" w:rsidRDefault="000209AA" w:rsidP="00741CED">
            <w:pPr>
              <w:pStyle w:val="zagc-0"/>
              <w:spacing w:before="0" w:after="0"/>
              <w:ind w:firstLine="0"/>
              <w:jc w:val="both"/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</w:pPr>
            <w:r w:rsidRPr="00662CF7"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  <w:t>Генеральный директор</w:t>
            </w:r>
          </w:p>
        </w:tc>
        <w:tc>
          <w:tcPr>
            <w:tcW w:w="1649" w:type="pct"/>
            <w:vAlign w:val="center"/>
          </w:tcPr>
          <w:p w:rsidR="000209AA" w:rsidRPr="00662CF7" w:rsidRDefault="000209AA" w:rsidP="00741CED">
            <w:pPr>
              <w:pStyle w:val="zagc-0"/>
              <w:spacing w:before="0" w:after="0"/>
              <w:ind w:firstLine="0"/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</w:pPr>
            <w:r w:rsidRPr="00662CF7"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  <w:t>А.П. Долнаков</w:t>
            </w:r>
          </w:p>
        </w:tc>
        <w:tc>
          <w:tcPr>
            <w:tcW w:w="1098" w:type="pct"/>
          </w:tcPr>
          <w:p w:rsidR="000209AA" w:rsidRPr="00662CF7" w:rsidRDefault="000209AA" w:rsidP="00741CED">
            <w:pPr>
              <w:pStyle w:val="zagc-0"/>
              <w:spacing w:before="0" w:after="0"/>
              <w:ind w:firstLine="0"/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</w:pPr>
          </w:p>
        </w:tc>
      </w:tr>
      <w:tr w:rsidR="000209AA" w:rsidRPr="00662CF7" w:rsidTr="00741CED">
        <w:tc>
          <w:tcPr>
            <w:tcW w:w="475" w:type="pct"/>
          </w:tcPr>
          <w:p w:rsidR="000209AA" w:rsidRPr="00662CF7" w:rsidRDefault="000209AA" w:rsidP="00741CED">
            <w:pPr>
              <w:pStyle w:val="zagc-0"/>
              <w:spacing w:before="0" w:after="0"/>
              <w:ind w:firstLine="0"/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</w:pPr>
            <w:r w:rsidRPr="00662CF7"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  <w:t>2.</w:t>
            </w:r>
          </w:p>
        </w:tc>
        <w:tc>
          <w:tcPr>
            <w:tcW w:w="1778" w:type="pct"/>
          </w:tcPr>
          <w:p w:rsidR="000209AA" w:rsidRPr="00662CF7" w:rsidRDefault="000209AA" w:rsidP="00741CED">
            <w:pPr>
              <w:pStyle w:val="zagc-0"/>
              <w:spacing w:before="0" w:after="0"/>
              <w:ind w:firstLine="0"/>
              <w:jc w:val="both"/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</w:pPr>
            <w:r w:rsidRPr="00662CF7"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  <w:t>Директор по развитию</w:t>
            </w:r>
          </w:p>
        </w:tc>
        <w:tc>
          <w:tcPr>
            <w:tcW w:w="1649" w:type="pct"/>
            <w:vAlign w:val="center"/>
          </w:tcPr>
          <w:p w:rsidR="000209AA" w:rsidRPr="00662CF7" w:rsidRDefault="000209AA" w:rsidP="00741CED">
            <w:pPr>
              <w:pStyle w:val="zagc-0"/>
              <w:spacing w:before="0" w:after="0"/>
              <w:ind w:firstLine="0"/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</w:pPr>
            <w:r w:rsidRPr="00662CF7"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  <w:t>П.А. Долнаков</w:t>
            </w:r>
          </w:p>
        </w:tc>
        <w:tc>
          <w:tcPr>
            <w:tcW w:w="1098" w:type="pct"/>
          </w:tcPr>
          <w:p w:rsidR="000209AA" w:rsidRPr="00662CF7" w:rsidRDefault="000209AA" w:rsidP="00741CED">
            <w:pPr>
              <w:pStyle w:val="zagc-0"/>
              <w:spacing w:before="0" w:after="0"/>
              <w:ind w:firstLine="0"/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</w:pPr>
          </w:p>
        </w:tc>
      </w:tr>
      <w:tr w:rsidR="000209AA" w:rsidRPr="00662CF7" w:rsidTr="00741CED">
        <w:tc>
          <w:tcPr>
            <w:tcW w:w="475" w:type="pct"/>
          </w:tcPr>
          <w:p w:rsidR="000209AA" w:rsidRPr="00662CF7" w:rsidRDefault="000209AA" w:rsidP="00741CED">
            <w:pPr>
              <w:pStyle w:val="zagc-0"/>
              <w:spacing w:before="0" w:after="0"/>
              <w:ind w:firstLine="0"/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</w:pPr>
            <w:r w:rsidRPr="00662CF7"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  <w:t>3.</w:t>
            </w:r>
          </w:p>
        </w:tc>
        <w:tc>
          <w:tcPr>
            <w:tcW w:w="1778" w:type="pct"/>
          </w:tcPr>
          <w:p w:rsidR="000209AA" w:rsidRPr="00662CF7" w:rsidRDefault="000209AA" w:rsidP="00741CED">
            <w:pPr>
              <w:pStyle w:val="zagc-0"/>
              <w:spacing w:before="0" w:after="0"/>
              <w:ind w:firstLine="0"/>
              <w:jc w:val="left"/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</w:pPr>
            <w:r w:rsidRPr="00662CF7"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  <w:t>Начальник отдела территориального планирования и градостроительного проектирования</w:t>
            </w:r>
          </w:p>
        </w:tc>
        <w:tc>
          <w:tcPr>
            <w:tcW w:w="1649" w:type="pct"/>
            <w:vAlign w:val="center"/>
          </w:tcPr>
          <w:p w:rsidR="000209AA" w:rsidRPr="00662CF7" w:rsidRDefault="000209AA" w:rsidP="00741CED">
            <w:pPr>
              <w:pStyle w:val="zagc-0"/>
              <w:spacing w:before="0" w:after="0"/>
              <w:ind w:firstLine="0"/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</w:pPr>
            <w:r w:rsidRPr="00662CF7"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  <w:t>Н.А. Щетникова</w:t>
            </w:r>
          </w:p>
        </w:tc>
        <w:tc>
          <w:tcPr>
            <w:tcW w:w="1098" w:type="pct"/>
          </w:tcPr>
          <w:p w:rsidR="000209AA" w:rsidRPr="00662CF7" w:rsidRDefault="000209AA" w:rsidP="00741CED">
            <w:pPr>
              <w:pStyle w:val="zagc-0"/>
              <w:spacing w:before="0" w:after="0"/>
              <w:ind w:firstLine="0"/>
              <w:rPr>
                <w:rFonts w:ascii="Times New Roman" w:hAnsi="Times New Roman" w:cs="Times New Roman"/>
                <w:caps w:val="0"/>
                <w:color w:val="auto"/>
                <w:sz w:val="28"/>
                <w:szCs w:val="28"/>
              </w:rPr>
            </w:pPr>
          </w:p>
        </w:tc>
      </w:tr>
      <w:tr w:rsidR="000209AA" w:rsidRPr="00662CF7" w:rsidTr="00741CED">
        <w:tc>
          <w:tcPr>
            <w:tcW w:w="475" w:type="pct"/>
          </w:tcPr>
          <w:p w:rsidR="000209AA" w:rsidRPr="00662CF7" w:rsidRDefault="000209AA" w:rsidP="00741CED">
            <w:pPr>
              <w:pStyle w:val="zagc-0"/>
              <w:spacing w:before="0" w:after="0"/>
              <w:ind w:firstLine="0"/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  <w:t>4.</w:t>
            </w:r>
          </w:p>
        </w:tc>
        <w:tc>
          <w:tcPr>
            <w:tcW w:w="1778" w:type="pct"/>
          </w:tcPr>
          <w:p w:rsidR="000209AA" w:rsidRPr="00662CF7" w:rsidRDefault="000209AA" w:rsidP="00741CED">
            <w:pPr>
              <w:pStyle w:val="zagc-0"/>
              <w:spacing w:before="0" w:after="0"/>
              <w:ind w:firstLine="0"/>
              <w:jc w:val="left"/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  <w:t xml:space="preserve">Заместитель начальника отдела </w:t>
            </w:r>
            <w:r w:rsidRPr="00662CF7"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  <w:t>территориального планирования и градостроительного проектирования</w:t>
            </w:r>
          </w:p>
        </w:tc>
        <w:tc>
          <w:tcPr>
            <w:tcW w:w="1649" w:type="pct"/>
            <w:vAlign w:val="center"/>
          </w:tcPr>
          <w:p w:rsidR="000209AA" w:rsidRPr="00662CF7" w:rsidRDefault="000209AA" w:rsidP="00741CED">
            <w:pPr>
              <w:pStyle w:val="zagc-0"/>
              <w:spacing w:before="0" w:after="0"/>
              <w:ind w:firstLine="0"/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  <w:t>А.А. Шабурова</w:t>
            </w:r>
          </w:p>
        </w:tc>
        <w:tc>
          <w:tcPr>
            <w:tcW w:w="1098" w:type="pct"/>
          </w:tcPr>
          <w:p w:rsidR="000209AA" w:rsidRPr="00662CF7" w:rsidRDefault="000209AA" w:rsidP="00741CED">
            <w:pPr>
              <w:pStyle w:val="zagc-0"/>
              <w:spacing w:before="0" w:after="0"/>
              <w:ind w:firstLine="0"/>
              <w:rPr>
                <w:rFonts w:ascii="Times New Roman" w:hAnsi="Times New Roman" w:cs="Times New Roman"/>
                <w:caps w:val="0"/>
                <w:color w:val="auto"/>
                <w:sz w:val="28"/>
                <w:szCs w:val="28"/>
              </w:rPr>
            </w:pPr>
          </w:p>
        </w:tc>
      </w:tr>
      <w:tr w:rsidR="000209AA" w:rsidRPr="00662CF7" w:rsidTr="00741CED">
        <w:tc>
          <w:tcPr>
            <w:tcW w:w="475" w:type="pct"/>
          </w:tcPr>
          <w:p w:rsidR="000209AA" w:rsidRPr="00662CF7" w:rsidRDefault="000209AA" w:rsidP="00741CED">
            <w:pPr>
              <w:pStyle w:val="zagc-0"/>
              <w:spacing w:before="0" w:after="0"/>
              <w:ind w:firstLine="0"/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</w:pPr>
            <w:r w:rsidRPr="00662CF7"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  <w:t>4.</w:t>
            </w:r>
          </w:p>
        </w:tc>
        <w:tc>
          <w:tcPr>
            <w:tcW w:w="1778" w:type="pct"/>
          </w:tcPr>
          <w:p w:rsidR="000209AA" w:rsidRPr="00662CF7" w:rsidRDefault="000209AA" w:rsidP="00741CED">
            <w:pPr>
              <w:pStyle w:val="zagc-0"/>
              <w:spacing w:before="0" w:after="0"/>
              <w:ind w:firstLine="0"/>
              <w:jc w:val="left"/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  <w:t>Начальник отдела ГИС</w:t>
            </w:r>
          </w:p>
        </w:tc>
        <w:tc>
          <w:tcPr>
            <w:tcW w:w="1649" w:type="pct"/>
            <w:vAlign w:val="center"/>
          </w:tcPr>
          <w:p w:rsidR="000209AA" w:rsidRPr="00662CF7" w:rsidRDefault="000209AA" w:rsidP="00741CED">
            <w:pPr>
              <w:pStyle w:val="zagc-0"/>
              <w:spacing w:before="0" w:after="0"/>
              <w:ind w:firstLine="0"/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</w:pPr>
            <w:r w:rsidRPr="00662CF7"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  <w:t>А.А. Ваганов</w:t>
            </w:r>
          </w:p>
        </w:tc>
        <w:tc>
          <w:tcPr>
            <w:tcW w:w="1098" w:type="pct"/>
          </w:tcPr>
          <w:p w:rsidR="000209AA" w:rsidRPr="00662CF7" w:rsidRDefault="000209AA" w:rsidP="00741CED">
            <w:pPr>
              <w:pStyle w:val="zagc-0"/>
              <w:spacing w:before="0" w:after="0"/>
              <w:ind w:firstLine="0"/>
              <w:rPr>
                <w:rFonts w:ascii="Times New Roman" w:hAnsi="Times New Roman" w:cs="Times New Roman"/>
                <w:caps w:val="0"/>
                <w:color w:val="auto"/>
                <w:sz w:val="28"/>
                <w:szCs w:val="28"/>
              </w:rPr>
            </w:pPr>
          </w:p>
        </w:tc>
      </w:tr>
      <w:tr w:rsidR="000209AA" w:rsidRPr="00662CF7" w:rsidTr="00741CED">
        <w:tc>
          <w:tcPr>
            <w:tcW w:w="475" w:type="pct"/>
          </w:tcPr>
          <w:p w:rsidR="000209AA" w:rsidRPr="00662CF7" w:rsidRDefault="000209AA" w:rsidP="00741CED">
            <w:pPr>
              <w:pStyle w:val="zagc-0"/>
              <w:spacing w:before="0" w:after="0"/>
              <w:ind w:firstLine="0"/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</w:pPr>
            <w:r w:rsidRPr="00662CF7"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  <w:t>5.</w:t>
            </w:r>
          </w:p>
        </w:tc>
        <w:tc>
          <w:tcPr>
            <w:tcW w:w="1778" w:type="pct"/>
          </w:tcPr>
          <w:p w:rsidR="000209AA" w:rsidRPr="00662CF7" w:rsidRDefault="000209AA" w:rsidP="00741CED">
            <w:pPr>
              <w:pStyle w:val="zagc-0"/>
              <w:spacing w:before="0" w:after="0"/>
              <w:ind w:firstLine="0"/>
              <w:jc w:val="left"/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</w:pPr>
            <w:r w:rsidRPr="00662CF7"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  <w:t>Главный инженер проекта</w:t>
            </w:r>
          </w:p>
        </w:tc>
        <w:tc>
          <w:tcPr>
            <w:tcW w:w="1649" w:type="pct"/>
            <w:vAlign w:val="center"/>
          </w:tcPr>
          <w:p w:rsidR="000209AA" w:rsidRPr="00662CF7" w:rsidRDefault="000209AA" w:rsidP="00741CED">
            <w:pPr>
              <w:pStyle w:val="zagc-0"/>
              <w:spacing w:before="0" w:after="0"/>
              <w:ind w:firstLine="0"/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</w:pPr>
            <w:r w:rsidRPr="00662CF7"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  <w:t>Ю.С. Кузнецов</w:t>
            </w:r>
          </w:p>
        </w:tc>
        <w:tc>
          <w:tcPr>
            <w:tcW w:w="1098" w:type="pct"/>
          </w:tcPr>
          <w:p w:rsidR="000209AA" w:rsidRPr="00662CF7" w:rsidRDefault="000209AA" w:rsidP="00741CED">
            <w:pPr>
              <w:pStyle w:val="zagc-0"/>
              <w:spacing w:before="0" w:after="0"/>
              <w:ind w:firstLine="0"/>
              <w:rPr>
                <w:rFonts w:ascii="Times New Roman" w:hAnsi="Times New Roman" w:cs="Times New Roman"/>
                <w:caps w:val="0"/>
                <w:color w:val="auto"/>
                <w:sz w:val="28"/>
                <w:szCs w:val="28"/>
              </w:rPr>
            </w:pPr>
          </w:p>
        </w:tc>
      </w:tr>
      <w:tr w:rsidR="000209AA" w:rsidRPr="00662CF7" w:rsidTr="00741CED">
        <w:tc>
          <w:tcPr>
            <w:tcW w:w="475" w:type="pct"/>
          </w:tcPr>
          <w:p w:rsidR="000209AA" w:rsidRPr="00662CF7" w:rsidRDefault="000209AA" w:rsidP="00741CED">
            <w:pPr>
              <w:pStyle w:val="zagc-0"/>
              <w:spacing w:before="0" w:after="0"/>
              <w:ind w:firstLine="0"/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</w:pPr>
            <w:r w:rsidRPr="00662CF7"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  <w:t>6.</w:t>
            </w:r>
          </w:p>
        </w:tc>
        <w:tc>
          <w:tcPr>
            <w:tcW w:w="1778" w:type="pct"/>
          </w:tcPr>
          <w:p w:rsidR="000209AA" w:rsidRPr="00662CF7" w:rsidRDefault="000209AA" w:rsidP="00741CED">
            <w:pPr>
              <w:pStyle w:val="zagc-0"/>
              <w:spacing w:before="0" w:after="0"/>
              <w:ind w:firstLine="0"/>
              <w:jc w:val="left"/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</w:pPr>
            <w:r w:rsidRPr="00662CF7"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  <w:t>Градостроитель проекта</w:t>
            </w:r>
          </w:p>
        </w:tc>
        <w:tc>
          <w:tcPr>
            <w:tcW w:w="1649" w:type="pct"/>
            <w:vAlign w:val="center"/>
          </w:tcPr>
          <w:p w:rsidR="000209AA" w:rsidRPr="00662CF7" w:rsidRDefault="000209AA" w:rsidP="00741CED">
            <w:pPr>
              <w:pStyle w:val="zagc-0"/>
              <w:spacing w:before="0" w:after="0"/>
              <w:ind w:firstLine="0"/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  <w:t>С.В. Шляпкина</w:t>
            </w:r>
          </w:p>
        </w:tc>
        <w:tc>
          <w:tcPr>
            <w:tcW w:w="1098" w:type="pct"/>
          </w:tcPr>
          <w:p w:rsidR="000209AA" w:rsidRPr="00662CF7" w:rsidRDefault="000209AA" w:rsidP="00741CED">
            <w:pPr>
              <w:pStyle w:val="zagc-0"/>
              <w:spacing w:before="0" w:after="0"/>
              <w:ind w:firstLine="0"/>
              <w:rPr>
                <w:rFonts w:ascii="Times New Roman" w:hAnsi="Times New Roman" w:cs="Times New Roman"/>
                <w:caps w:val="0"/>
                <w:color w:val="auto"/>
                <w:sz w:val="28"/>
                <w:szCs w:val="28"/>
              </w:rPr>
            </w:pPr>
          </w:p>
        </w:tc>
      </w:tr>
    </w:tbl>
    <w:p w:rsidR="00E01E36" w:rsidRPr="00737C63" w:rsidRDefault="00E01E36" w:rsidP="0027022C">
      <w:pPr>
        <w:spacing w:after="0" w:line="240" w:lineRule="auto"/>
        <w:jc w:val="both"/>
        <w:rPr>
          <w:highlight w:val="yellow"/>
        </w:rPr>
      </w:pPr>
    </w:p>
    <w:p w:rsidR="00D44192" w:rsidRDefault="00D44192" w:rsidP="0027022C">
      <w:pPr>
        <w:spacing w:after="0" w:line="240" w:lineRule="auto"/>
        <w:jc w:val="both"/>
        <w:rPr>
          <w:highlight w:val="yellow"/>
        </w:rPr>
        <w:sectPr w:rsidR="00D44192" w:rsidSect="0073377E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C961C3" w:rsidRPr="002867B7" w:rsidRDefault="00C961C3" w:rsidP="00C961C3">
      <w:pPr>
        <w:spacing w:after="120"/>
        <w:jc w:val="center"/>
        <w:rPr>
          <w:b/>
        </w:rPr>
      </w:pPr>
      <w:r w:rsidRPr="002867B7">
        <w:rPr>
          <w:b/>
        </w:rPr>
        <w:lastRenderedPageBreak/>
        <w:t>СОСТАВ ПРОЕКТНЫХ МАТЕРИАЛОВ</w:t>
      </w:r>
    </w:p>
    <w:tbl>
      <w:tblPr>
        <w:tblW w:w="0" w:type="auto"/>
        <w:tblInd w:w="2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959"/>
        <w:gridCol w:w="5148"/>
        <w:gridCol w:w="1678"/>
        <w:gridCol w:w="1557"/>
      </w:tblGrid>
      <w:tr w:rsidR="00C961C3" w:rsidRPr="001C37F1" w:rsidTr="00741CED">
        <w:tc>
          <w:tcPr>
            <w:tcW w:w="959" w:type="dxa"/>
            <w:shd w:val="clear" w:color="auto" w:fill="auto"/>
          </w:tcPr>
          <w:p w:rsidR="00C961C3" w:rsidRPr="00C26444" w:rsidRDefault="00C961C3" w:rsidP="00741CED">
            <w:pPr>
              <w:spacing w:after="0" w:line="240" w:lineRule="auto"/>
              <w:rPr>
                <w:snapToGrid w:val="0"/>
                <w:sz w:val="24"/>
                <w:szCs w:val="24"/>
              </w:rPr>
            </w:pPr>
          </w:p>
        </w:tc>
        <w:tc>
          <w:tcPr>
            <w:tcW w:w="5148" w:type="dxa"/>
            <w:shd w:val="clear" w:color="auto" w:fill="auto"/>
          </w:tcPr>
          <w:p w:rsidR="00C961C3" w:rsidRPr="005D781C" w:rsidRDefault="00C961C3" w:rsidP="00741CED">
            <w:pPr>
              <w:spacing w:after="0" w:line="240" w:lineRule="auto"/>
              <w:jc w:val="center"/>
              <w:rPr>
                <w:snapToGrid w:val="0"/>
                <w:sz w:val="24"/>
                <w:szCs w:val="24"/>
              </w:rPr>
            </w:pPr>
            <w:r w:rsidRPr="005D781C">
              <w:rPr>
                <w:snapToGrid w:val="0"/>
                <w:sz w:val="24"/>
                <w:szCs w:val="24"/>
              </w:rPr>
              <w:t>Наименование</w:t>
            </w:r>
          </w:p>
        </w:tc>
        <w:tc>
          <w:tcPr>
            <w:tcW w:w="1678" w:type="dxa"/>
            <w:shd w:val="clear" w:color="auto" w:fill="auto"/>
          </w:tcPr>
          <w:p w:rsidR="00C961C3" w:rsidRPr="005D781C" w:rsidRDefault="00C961C3" w:rsidP="00741CED">
            <w:pPr>
              <w:spacing w:after="0" w:line="240" w:lineRule="auto"/>
              <w:jc w:val="center"/>
              <w:rPr>
                <w:snapToGrid w:val="0"/>
                <w:sz w:val="24"/>
                <w:szCs w:val="24"/>
              </w:rPr>
            </w:pPr>
            <w:r w:rsidRPr="005D781C">
              <w:rPr>
                <w:snapToGrid w:val="0"/>
                <w:sz w:val="24"/>
                <w:szCs w:val="24"/>
              </w:rPr>
              <w:t>Масштаб</w:t>
            </w:r>
          </w:p>
        </w:tc>
        <w:tc>
          <w:tcPr>
            <w:tcW w:w="1557" w:type="dxa"/>
            <w:shd w:val="clear" w:color="auto" w:fill="auto"/>
          </w:tcPr>
          <w:p w:rsidR="00C961C3" w:rsidRPr="005D781C" w:rsidRDefault="00C961C3" w:rsidP="00741CED">
            <w:pPr>
              <w:spacing w:after="0" w:line="240" w:lineRule="auto"/>
              <w:jc w:val="center"/>
              <w:rPr>
                <w:snapToGrid w:val="0"/>
                <w:sz w:val="24"/>
                <w:szCs w:val="24"/>
              </w:rPr>
            </w:pPr>
            <w:r w:rsidRPr="005D781C">
              <w:rPr>
                <w:snapToGrid w:val="0"/>
                <w:sz w:val="24"/>
                <w:szCs w:val="24"/>
              </w:rPr>
              <w:t>Марка</w:t>
            </w:r>
          </w:p>
        </w:tc>
      </w:tr>
      <w:tr w:rsidR="00C961C3" w:rsidRPr="001C37F1" w:rsidTr="00741CED">
        <w:trPr>
          <w:trHeight w:val="285"/>
        </w:trPr>
        <w:tc>
          <w:tcPr>
            <w:tcW w:w="9342" w:type="dxa"/>
            <w:gridSpan w:val="4"/>
            <w:shd w:val="clear" w:color="auto" w:fill="auto"/>
          </w:tcPr>
          <w:p w:rsidR="00C961C3" w:rsidRPr="005D781C" w:rsidRDefault="00C961C3" w:rsidP="00741CED">
            <w:pPr>
              <w:spacing w:after="0" w:line="240" w:lineRule="auto"/>
              <w:ind w:firstLine="493"/>
              <w:jc w:val="center"/>
              <w:rPr>
                <w:b/>
                <w:snapToGrid w:val="0"/>
                <w:sz w:val="24"/>
                <w:szCs w:val="24"/>
              </w:rPr>
            </w:pPr>
            <w:r w:rsidRPr="005D781C">
              <w:rPr>
                <w:b/>
                <w:snapToGrid w:val="0"/>
                <w:sz w:val="24"/>
                <w:szCs w:val="24"/>
              </w:rPr>
              <w:t>Текстовые материалы</w:t>
            </w:r>
          </w:p>
        </w:tc>
      </w:tr>
      <w:tr w:rsidR="00C961C3" w:rsidRPr="001C37F1" w:rsidTr="00741CED">
        <w:trPr>
          <w:trHeight w:val="284"/>
        </w:trPr>
        <w:tc>
          <w:tcPr>
            <w:tcW w:w="959" w:type="dxa"/>
            <w:shd w:val="clear" w:color="auto" w:fill="auto"/>
          </w:tcPr>
          <w:p w:rsidR="00C961C3" w:rsidRPr="005B0AE9" w:rsidRDefault="00C961C3" w:rsidP="00741CED">
            <w:pPr>
              <w:spacing w:after="0" w:line="240" w:lineRule="auto"/>
              <w:jc w:val="center"/>
              <w:rPr>
                <w:snapToGrid w:val="0"/>
                <w:sz w:val="24"/>
                <w:szCs w:val="24"/>
              </w:rPr>
            </w:pPr>
            <w:r w:rsidRPr="005B0AE9">
              <w:rPr>
                <w:snapToGrid w:val="0"/>
                <w:sz w:val="24"/>
                <w:szCs w:val="24"/>
              </w:rPr>
              <w:t>1</w:t>
            </w:r>
          </w:p>
        </w:tc>
        <w:tc>
          <w:tcPr>
            <w:tcW w:w="5148" w:type="dxa"/>
            <w:shd w:val="clear" w:color="auto" w:fill="auto"/>
            <w:vAlign w:val="center"/>
          </w:tcPr>
          <w:p w:rsidR="00C961C3" w:rsidRPr="005D781C" w:rsidRDefault="00C961C3" w:rsidP="00741CED">
            <w:pPr>
              <w:spacing w:after="0" w:line="240" w:lineRule="auto"/>
              <w:rPr>
                <w:snapToGrid w:val="0"/>
                <w:sz w:val="24"/>
                <w:szCs w:val="24"/>
              </w:rPr>
            </w:pPr>
            <w:r w:rsidRPr="005D781C">
              <w:rPr>
                <w:snapToGrid w:val="0"/>
                <w:sz w:val="24"/>
                <w:szCs w:val="24"/>
              </w:rPr>
              <w:t xml:space="preserve">Основная часть. Том </w:t>
            </w:r>
            <w:r w:rsidRPr="005D781C">
              <w:rPr>
                <w:snapToGrid w:val="0"/>
                <w:sz w:val="24"/>
                <w:szCs w:val="24"/>
                <w:lang w:val="en-US"/>
              </w:rPr>
              <w:t>I</w:t>
            </w:r>
            <w:r w:rsidRPr="005D781C">
              <w:rPr>
                <w:snapToGrid w:val="0"/>
                <w:sz w:val="24"/>
                <w:szCs w:val="24"/>
              </w:rPr>
              <w:t xml:space="preserve">. </w:t>
            </w:r>
          </w:p>
        </w:tc>
        <w:tc>
          <w:tcPr>
            <w:tcW w:w="1678" w:type="dxa"/>
            <w:shd w:val="clear" w:color="auto" w:fill="auto"/>
            <w:vAlign w:val="center"/>
          </w:tcPr>
          <w:p w:rsidR="00C961C3" w:rsidRPr="005D781C" w:rsidRDefault="00C961C3" w:rsidP="00741CED">
            <w:pPr>
              <w:spacing w:after="0" w:line="240" w:lineRule="auto"/>
              <w:jc w:val="center"/>
              <w:rPr>
                <w:snapToGrid w:val="0"/>
                <w:sz w:val="24"/>
                <w:szCs w:val="24"/>
              </w:rPr>
            </w:pPr>
          </w:p>
        </w:tc>
        <w:tc>
          <w:tcPr>
            <w:tcW w:w="1557" w:type="dxa"/>
            <w:shd w:val="clear" w:color="auto" w:fill="auto"/>
            <w:vAlign w:val="center"/>
          </w:tcPr>
          <w:p w:rsidR="00C961C3" w:rsidRPr="005D781C" w:rsidRDefault="00C961C3" w:rsidP="00741CED">
            <w:pPr>
              <w:spacing w:after="0" w:line="240" w:lineRule="auto"/>
              <w:jc w:val="center"/>
              <w:rPr>
                <w:snapToGrid w:val="0"/>
                <w:sz w:val="24"/>
                <w:szCs w:val="24"/>
              </w:rPr>
            </w:pPr>
          </w:p>
        </w:tc>
      </w:tr>
      <w:tr w:rsidR="00C961C3" w:rsidRPr="001C37F1" w:rsidTr="00741CED">
        <w:trPr>
          <w:trHeight w:val="284"/>
        </w:trPr>
        <w:tc>
          <w:tcPr>
            <w:tcW w:w="959" w:type="dxa"/>
            <w:shd w:val="clear" w:color="auto" w:fill="auto"/>
          </w:tcPr>
          <w:p w:rsidR="00C961C3" w:rsidRPr="005B0AE9" w:rsidRDefault="00C961C3" w:rsidP="00741CED">
            <w:pPr>
              <w:spacing w:after="0" w:line="240" w:lineRule="auto"/>
              <w:jc w:val="center"/>
              <w:rPr>
                <w:snapToGrid w:val="0"/>
                <w:sz w:val="24"/>
                <w:szCs w:val="24"/>
              </w:rPr>
            </w:pPr>
            <w:r w:rsidRPr="005B0AE9">
              <w:rPr>
                <w:snapToGrid w:val="0"/>
                <w:sz w:val="24"/>
                <w:szCs w:val="24"/>
              </w:rPr>
              <w:t>2</w:t>
            </w:r>
          </w:p>
        </w:tc>
        <w:tc>
          <w:tcPr>
            <w:tcW w:w="5148" w:type="dxa"/>
            <w:shd w:val="clear" w:color="auto" w:fill="auto"/>
            <w:vAlign w:val="center"/>
          </w:tcPr>
          <w:p w:rsidR="00C961C3" w:rsidRPr="005D781C" w:rsidRDefault="00C961C3" w:rsidP="00741CED">
            <w:pPr>
              <w:spacing w:after="0" w:line="240" w:lineRule="auto"/>
              <w:rPr>
                <w:snapToGrid w:val="0"/>
                <w:sz w:val="24"/>
                <w:szCs w:val="24"/>
              </w:rPr>
            </w:pPr>
            <w:r w:rsidRPr="005D781C">
              <w:rPr>
                <w:snapToGrid w:val="0"/>
                <w:sz w:val="24"/>
                <w:szCs w:val="24"/>
              </w:rPr>
              <w:t xml:space="preserve">Материалы по обоснованию. Том </w:t>
            </w:r>
            <w:r w:rsidRPr="005D781C">
              <w:rPr>
                <w:snapToGrid w:val="0"/>
                <w:sz w:val="24"/>
                <w:szCs w:val="24"/>
                <w:lang w:val="en-US"/>
              </w:rPr>
              <w:t>II</w:t>
            </w:r>
            <w:r w:rsidRPr="005D781C">
              <w:rPr>
                <w:snapToGrid w:val="0"/>
                <w:sz w:val="24"/>
                <w:szCs w:val="24"/>
              </w:rPr>
              <w:t>.</w:t>
            </w:r>
          </w:p>
        </w:tc>
        <w:tc>
          <w:tcPr>
            <w:tcW w:w="1678" w:type="dxa"/>
            <w:shd w:val="clear" w:color="auto" w:fill="auto"/>
            <w:vAlign w:val="center"/>
          </w:tcPr>
          <w:p w:rsidR="00C961C3" w:rsidRPr="005D781C" w:rsidRDefault="00C961C3" w:rsidP="00741CED">
            <w:pPr>
              <w:spacing w:after="0" w:line="240" w:lineRule="auto"/>
              <w:jc w:val="center"/>
              <w:rPr>
                <w:snapToGrid w:val="0"/>
                <w:sz w:val="24"/>
                <w:szCs w:val="24"/>
              </w:rPr>
            </w:pPr>
          </w:p>
        </w:tc>
        <w:tc>
          <w:tcPr>
            <w:tcW w:w="1557" w:type="dxa"/>
            <w:shd w:val="clear" w:color="auto" w:fill="auto"/>
            <w:vAlign w:val="center"/>
          </w:tcPr>
          <w:p w:rsidR="00C961C3" w:rsidRPr="005D781C" w:rsidRDefault="00C961C3" w:rsidP="00741CED">
            <w:pPr>
              <w:spacing w:after="0" w:line="240" w:lineRule="auto"/>
              <w:jc w:val="center"/>
              <w:rPr>
                <w:snapToGrid w:val="0"/>
                <w:sz w:val="24"/>
                <w:szCs w:val="24"/>
              </w:rPr>
            </w:pPr>
          </w:p>
        </w:tc>
      </w:tr>
      <w:tr w:rsidR="00C961C3" w:rsidRPr="001C37F1" w:rsidTr="00741CED">
        <w:trPr>
          <w:trHeight w:val="348"/>
        </w:trPr>
        <w:tc>
          <w:tcPr>
            <w:tcW w:w="9342" w:type="dxa"/>
            <w:gridSpan w:val="4"/>
          </w:tcPr>
          <w:p w:rsidR="00C961C3" w:rsidRPr="001C37F1" w:rsidRDefault="00C961C3" w:rsidP="00741CED">
            <w:pPr>
              <w:spacing w:after="0" w:line="240" w:lineRule="auto"/>
              <w:ind w:firstLine="492"/>
              <w:jc w:val="center"/>
              <w:rPr>
                <w:b/>
                <w:snapToGrid w:val="0"/>
                <w:sz w:val="24"/>
                <w:szCs w:val="24"/>
                <w:highlight w:val="yellow"/>
              </w:rPr>
            </w:pPr>
            <w:r w:rsidRPr="005D781C">
              <w:rPr>
                <w:b/>
                <w:snapToGrid w:val="0"/>
                <w:sz w:val="24"/>
                <w:szCs w:val="24"/>
              </w:rPr>
              <w:t>Графические материалы</w:t>
            </w:r>
          </w:p>
        </w:tc>
      </w:tr>
      <w:tr w:rsidR="00C961C3" w:rsidRPr="001C37F1" w:rsidTr="00741CED">
        <w:trPr>
          <w:trHeight w:val="284"/>
        </w:trPr>
        <w:tc>
          <w:tcPr>
            <w:tcW w:w="9342" w:type="dxa"/>
            <w:gridSpan w:val="4"/>
          </w:tcPr>
          <w:p w:rsidR="00C961C3" w:rsidRPr="001C37F1" w:rsidRDefault="00C961C3" w:rsidP="00741CED">
            <w:pPr>
              <w:spacing w:after="0" w:line="240" w:lineRule="auto"/>
              <w:jc w:val="center"/>
              <w:rPr>
                <w:snapToGrid w:val="0"/>
                <w:sz w:val="24"/>
                <w:szCs w:val="24"/>
                <w:highlight w:val="yellow"/>
              </w:rPr>
            </w:pPr>
            <w:r w:rsidRPr="006542BC">
              <w:rPr>
                <w:b/>
                <w:snapToGrid w:val="0"/>
                <w:sz w:val="24"/>
                <w:szCs w:val="24"/>
              </w:rPr>
              <w:t xml:space="preserve">Основная часть </w:t>
            </w:r>
            <w:r w:rsidRPr="006542BC">
              <w:rPr>
                <w:snapToGrid w:val="0"/>
                <w:sz w:val="24"/>
                <w:szCs w:val="24"/>
              </w:rPr>
              <w:t xml:space="preserve"> </w:t>
            </w:r>
          </w:p>
        </w:tc>
      </w:tr>
      <w:tr w:rsidR="00C961C3" w:rsidRPr="001C37F1" w:rsidTr="00741CED">
        <w:trPr>
          <w:trHeight w:val="284"/>
        </w:trPr>
        <w:tc>
          <w:tcPr>
            <w:tcW w:w="959" w:type="dxa"/>
            <w:vAlign w:val="center"/>
          </w:tcPr>
          <w:p w:rsidR="00C961C3" w:rsidRPr="005D781C" w:rsidRDefault="00C961C3" w:rsidP="00741CED">
            <w:pPr>
              <w:spacing w:after="0" w:line="240" w:lineRule="auto"/>
              <w:jc w:val="center"/>
              <w:rPr>
                <w:snapToGrid w:val="0"/>
                <w:sz w:val="24"/>
                <w:szCs w:val="24"/>
              </w:rPr>
            </w:pPr>
            <w:r w:rsidRPr="005D781C">
              <w:rPr>
                <w:snapToGrid w:val="0"/>
                <w:sz w:val="24"/>
                <w:szCs w:val="24"/>
              </w:rPr>
              <w:t>1</w:t>
            </w:r>
          </w:p>
        </w:tc>
        <w:tc>
          <w:tcPr>
            <w:tcW w:w="5148" w:type="dxa"/>
            <w:vAlign w:val="center"/>
          </w:tcPr>
          <w:p w:rsidR="00C961C3" w:rsidRPr="005D781C" w:rsidRDefault="00C961C3" w:rsidP="00741CED">
            <w:pPr>
              <w:spacing w:after="0" w:line="240" w:lineRule="auto"/>
              <w:jc w:val="center"/>
              <w:rPr>
                <w:snapToGrid w:val="0"/>
                <w:sz w:val="24"/>
                <w:szCs w:val="24"/>
              </w:rPr>
            </w:pPr>
            <w:r w:rsidRPr="005D781C">
              <w:rPr>
                <w:sz w:val="24"/>
                <w:szCs w:val="24"/>
              </w:rPr>
              <w:t>Основной чертеж</w:t>
            </w:r>
          </w:p>
        </w:tc>
        <w:tc>
          <w:tcPr>
            <w:tcW w:w="1678" w:type="dxa"/>
            <w:vAlign w:val="center"/>
          </w:tcPr>
          <w:p w:rsidR="00C961C3" w:rsidRPr="005D781C" w:rsidRDefault="00C961C3" w:rsidP="00741CED">
            <w:pPr>
              <w:spacing w:after="0" w:line="240" w:lineRule="auto"/>
              <w:jc w:val="center"/>
              <w:rPr>
                <w:snapToGrid w:val="0"/>
                <w:sz w:val="24"/>
                <w:szCs w:val="24"/>
              </w:rPr>
            </w:pPr>
            <w:r w:rsidRPr="005D781C">
              <w:rPr>
                <w:sz w:val="24"/>
                <w:szCs w:val="24"/>
              </w:rPr>
              <w:t>М 1:1000</w:t>
            </w:r>
          </w:p>
        </w:tc>
        <w:tc>
          <w:tcPr>
            <w:tcW w:w="1557" w:type="dxa"/>
            <w:vAlign w:val="center"/>
          </w:tcPr>
          <w:p w:rsidR="00C961C3" w:rsidRPr="005D781C" w:rsidRDefault="00C961C3" w:rsidP="00741CED">
            <w:pPr>
              <w:spacing w:after="0" w:line="240" w:lineRule="auto"/>
              <w:jc w:val="center"/>
              <w:rPr>
                <w:snapToGrid w:val="0"/>
                <w:sz w:val="24"/>
                <w:szCs w:val="24"/>
              </w:rPr>
            </w:pPr>
            <w:r w:rsidRPr="005D781C">
              <w:rPr>
                <w:snapToGrid w:val="0"/>
                <w:sz w:val="24"/>
                <w:szCs w:val="24"/>
              </w:rPr>
              <w:t>ПП-1</w:t>
            </w:r>
          </w:p>
        </w:tc>
      </w:tr>
      <w:tr w:rsidR="00C961C3" w:rsidRPr="001C37F1" w:rsidTr="00741CED">
        <w:trPr>
          <w:trHeight w:val="284"/>
        </w:trPr>
        <w:tc>
          <w:tcPr>
            <w:tcW w:w="959" w:type="dxa"/>
            <w:vAlign w:val="center"/>
          </w:tcPr>
          <w:p w:rsidR="00C961C3" w:rsidRPr="005D781C" w:rsidRDefault="00C961C3" w:rsidP="00741CED">
            <w:pPr>
              <w:spacing w:after="0" w:line="240" w:lineRule="auto"/>
              <w:jc w:val="center"/>
              <w:rPr>
                <w:snapToGrid w:val="0"/>
                <w:sz w:val="24"/>
                <w:szCs w:val="24"/>
              </w:rPr>
            </w:pPr>
            <w:r w:rsidRPr="005D781C">
              <w:rPr>
                <w:snapToGrid w:val="0"/>
                <w:sz w:val="24"/>
                <w:szCs w:val="24"/>
              </w:rPr>
              <w:t>2</w:t>
            </w:r>
          </w:p>
        </w:tc>
        <w:tc>
          <w:tcPr>
            <w:tcW w:w="5148" w:type="dxa"/>
            <w:vAlign w:val="center"/>
          </w:tcPr>
          <w:p w:rsidR="00C961C3" w:rsidRPr="005D781C" w:rsidRDefault="00C961C3" w:rsidP="00741CED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5D781C">
              <w:rPr>
                <w:sz w:val="24"/>
                <w:szCs w:val="24"/>
              </w:rPr>
              <w:t>Разбивочный чертеж красных линий</w:t>
            </w:r>
          </w:p>
        </w:tc>
        <w:tc>
          <w:tcPr>
            <w:tcW w:w="1678" w:type="dxa"/>
            <w:vAlign w:val="center"/>
          </w:tcPr>
          <w:p w:rsidR="00C961C3" w:rsidRPr="005D781C" w:rsidRDefault="00C961C3" w:rsidP="00741CED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5D781C">
              <w:rPr>
                <w:sz w:val="24"/>
                <w:szCs w:val="24"/>
              </w:rPr>
              <w:t>М 1:1000</w:t>
            </w:r>
          </w:p>
        </w:tc>
        <w:tc>
          <w:tcPr>
            <w:tcW w:w="1557" w:type="dxa"/>
            <w:vAlign w:val="center"/>
          </w:tcPr>
          <w:p w:rsidR="00C961C3" w:rsidRPr="005D781C" w:rsidRDefault="00C961C3" w:rsidP="00741CED">
            <w:pPr>
              <w:spacing w:after="0" w:line="240" w:lineRule="auto"/>
              <w:jc w:val="center"/>
              <w:rPr>
                <w:snapToGrid w:val="0"/>
                <w:sz w:val="24"/>
                <w:szCs w:val="24"/>
              </w:rPr>
            </w:pPr>
            <w:r w:rsidRPr="005D781C">
              <w:rPr>
                <w:snapToGrid w:val="0"/>
                <w:sz w:val="24"/>
                <w:szCs w:val="24"/>
              </w:rPr>
              <w:t>ПП-2</w:t>
            </w:r>
          </w:p>
        </w:tc>
      </w:tr>
      <w:tr w:rsidR="00C961C3" w:rsidRPr="001C37F1" w:rsidTr="00741CED">
        <w:trPr>
          <w:trHeight w:val="284"/>
        </w:trPr>
        <w:tc>
          <w:tcPr>
            <w:tcW w:w="959" w:type="dxa"/>
            <w:vAlign w:val="center"/>
          </w:tcPr>
          <w:p w:rsidR="00C961C3" w:rsidRPr="005D781C" w:rsidRDefault="00C961C3" w:rsidP="00741CED">
            <w:pPr>
              <w:spacing w:after="0" w:line="240" w:lineRule="auto"/>
              <w:jc w:val="center"/>
              <w:rPr>
                <w:snapToGrid w:val="0"/>
                <w:sz w:val="24"/>
                <w:szCs w:val="24"/>
              </w:rPr>
            </w:pPr>
            <w:r>
              <w:rPr>
                <w:snapToGrid w:val="0"/>
                <w:sz w:val="24"/>
                <w:szCs w:val="24"/>
              </w:rPr>
              <w:t>3</w:t>
            </w:r>
          </w:p>
        </w:tc>
        <w:tc>
          <w:tcPr>
            <w:tcW w:w="5148" w:type="dxa"/>
            <w:vAlign w:val="center"/>
          </w:tcPr>
          <w:p w:rsidR="00C961C3" w:rsidRPr="005B0AE9" w:rsidRDefault="00C961C3" w:rsidP="00741CED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5B0AE9">
              <w:rPr>
                <w:sz w:val="24"/>
                <w:szCs w:val="24"/>
              </w:rPr>
              <w:t>Поперечные профили улиц</w:t>
            </w:r>
          </w:p>
        </w:tc>
        <w:tc>
          <w:tcPr>
            <w:tcW w:w="1678" w:type="dxa"/>
            <w:vAlign w:val="center"/>
          </w:tcPr>
          <w:p w:rsidR="00C961C3" w:rsidRPr="005B0AE9" w:rsidRDefault="00C961C3" w:rsidP="00741CED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5B0AE9">
              <w:rPr>
                <w:sz w:val="24"/>
                <w:szCs w:val="24"/>
              </w:rPr>
              <w:t>М 1:200</w:t>
            </w:r>
          </w:p>
        </w:tc>
        <w:tc>
          <w:tcPr>
            <w:tcW w:w="1557" w:type="dxa"/>
            <w:vAlign w:val="center"/>
          </w:tcPr>
          <w:p w:rsidR="00C961C3" w:rsidRPr="005B0AE9" w:rsidRDefault="00C961C3" w:rsidP="00741CED">
            <w:pPr>
              <w:spacing w:after="0" w:line="240" w:lineRule="auto"/>
              <w:jc w:val="center"/>
              <w:rPr>
                <w:snapToGrid w:val="0"/>
                <w:sz w:val="24"/>
                <w:szCs w:val="24"/>
              </w:rPr>
            </w:pPr>
            <w:r w:rsidRPr="005B0AE9">
              <w:rPr>
                <w:snapToGrid w:val="0"/>
                <w:sz w:val="24"/>
                <w:szCs w:val="24"/>
              </w:rPr>
              <w:t>ПП-</w:t>
            </w:r>
            <w:r>
              <w:rPr>
                <w:snapToGrid w:val="0"/>
                <w:sz w:val="24"/>
                <w:szCs w:val="24"/>
              </w:rPr>
              <w:t>3</w:t>
            </w:r>
          </w:p>
        </w:tc>
      </w:tr>
      <w:tr w:rsidR="00C961C3" w:rsidRPr="001C37F1" w:rsidTr="00741CED">
        <w:trPr>
          <w:trHeight w:val="284"/>
        </w:trPr>
        <w:tc>
          <w:tcPr>
            <w:tcW w:w="959" w:type="dxa"/>
            <w:vAlign w:val="center"/>
          </w:tcPr>
          <w:p w:rsidR="00C961C3" w:rsidRPr="005D781C" w:rsidRDefault="00C961C3" w:rsidP="00741CED">
            <w:pPr>
              <w:spacing w:after="0" w:line="240" w:lineRule="auto"/>
              <w:jc w:val="center"/>
              <w:rPr>
                <w:snapToGrid w:val="0"/>
                <w:sz w:val="24"/>
                <w:szCs w:val="24"/>
              </w:rPr>
            </w:pPr>
            <w:r>
              <w:rPr>
                <w:snapToGrid w:val="0"/>
                <w:sz w:val="24"/>
                <w:szCs w:val="24"/>
              </w:rPr>
              <w:t>4</w:t>
            </w:r>
          </w:p>
        </w:tc>
        <w:tc>
          <w:tcPr>
            <w:tcW w:w="5148" w:type="dxa"/>
            <w:vAlign w:val="center"/>
          </w:tcPr>
          <w:p w:rsidR="00C961C3" w:rsidRPr="005B0AE9" w:rsidRDefault="00C961C3" w:rsidP="00741CED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5B0AE9">
              <w:rPr>
                <w:sz w:val="24"/>
                <w:szCs w:val="24"/>
              </w:rPr>
              <w:t>Схема организации транспорта и улично-дорожной сети</w:t>
            </w:r>
          </w:p>
        </w:tc>
        <w:tc>
          <w:tcPr>
            <w:tcW w:w="1678" w:type="dxa"/>
            <w:vAlign w:val="center"/>
          </w:tcPr>
          <w:p w:rsidR="00C961C3" w:rsidRPr="005B0AE9" w:rsidRDefault="00C961C3" w:rsidP="00741CED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5B0AE9">
              <w:rPr>
                <w:sz w:val="24"/>
                <w:szCs w:val="24"/>
              </w:rPr>
              <w:t>М 1:1000</w:t>
            </w:r>
          </w:p>
        </w:tc>
        <w:tc>
          <w:tcPr>
            <w:tcW w:w="1557" w:type="dxa"/>
            <w:vAlign w:val="center"/>
          </w:tcPr>
          <w:p w:rsidR="00C961C3" w:rsidRPr="005B0AE9" w:rsidRDefault="00C961C3" w:rsidP="00741CED">
            <w:pPr>
              <w:spacing w:after="0" w:line="240" w:lineRule="auto"/>
              <w:jc w:val="center"/>
              <w:rPr>
                <w:snapToGrid w:val="0"/>
                <w:sz w:val="24"/>
                <w:szCs w:val="24"/>
              </w:rPr>
            </w:pPr>
            <w:r w:rsidRPr="005B0AE9">
              <w:rPr>
                <w:snapToGrid w:val="0"/>
                <w:sz w:val="24"/>
                <w:szCs w:val="24"/>
              </w:rPr>
              <w:t>ПП-</w:t>
            </w:r>
            <w:r>
              <w:rPr>
                <w:snapToGrid w:val="0"/>
                <w:sz w:val="24"/>
                <w:szCs w:val="24"/>
              </w:rPr>
              <w:t>4</w:t>
            </w:r>
          </w:p>
        </w:tc>
      </w:tr>
      <w:tr w:rsidR="00C961C3" w:rsidRPr="001C37F1" w:rsidTr="00741CED">
        <w:trPr>
          <w:trHeight w:val="284"/>
        </w:trPr>
        <w:tc>
          <w:tcPr>
            <w:tcW w:w="959" w:type="dxa"/>
            <w:vAlign w:val="center"/>
          </w:tcPr>
          <w:p w:rsidR="00C961C3" w:rsidRPr="005D781C" w:rsidRDefault="00C961C3" w:rsidP="00741CED">
            <w:pPr>
              <w:spacing w:after="0" w:line="240" w:lineRule="auto"/>
              <w:jc w:val="center"/>
              <w:rPr>
                <w:snapToGrid w:val="0"/>
                <w:sz w:val="24"/>
                <w:szCs w:val="24"/>
              </w:rPr>
            </w:pPr>
            <w:r>
              <w:rPr>
                <w:snapToGrid w:val="0"/>
                <w:sz w:val="24"/>
                <w:szCs w:val="24"/>
              </w:rPr>
              <w:t>5</w:t>
            </w:r>
          </w:p>
        </w:tc>
        <w:tc>
          <w:tcPr>
            <w:tcW w:w="5148" w:type="dxa"/>
            <w:vAlign w:val="center"/>
          </w:tcPr>
          <w:p w:rsidR="00C961C3" w:rsidRPr="005D781C" w:rsidRDefault="00C961C3" w:rsidP="00741CED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5D781C">
              <w:rPr>
                <w:sz w:val="24"/>
                <w:szCs w:val="24"/>
              </w:rPr>
              <w:t xml:space="preserve">Схема </w:t>
            </w:r>
            <w:r>
              <w:rPr>
                <w:sz w:val="24"/>
                <w:szCs w:val="24"/>
              </w:rPr>
              <w:t>сетей водоснабжения и водоотведения</w:t>
            </w:r>
          </w:p>
        </w:tc>
        <w:tc>
          <w:tcPr>
            <w:tcW w:w="1678" w:type="dxa"/>
            <w:vAlign w:val="center"/>
          </w:tcPr>
          <w:p w:rsidR="00C961C3" w:rsidRPr="005D781C" w:rsidRDefault="00C961C3" w:rsidP="00741CED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5D781C">
              <w:rPr>
                <w:sz w:val="24"/>
                <w:szCs w:val="24"/>
              </w:rPr>
              <w:t>М 1:1000</w:t>
            </w:r>
          </w:p>
        </w:tc>
        <w:tc>
          <w:tcPr>
            <w:tcW w:w="1557" w:type="dxa"/>
            <w:vAlign w:val="center"/>
          </w:tcPr>
          <w:p w:rsidR="00C961C3" w:rsidRPr="005D781C" w:rsidRDefault="00C961C3" w:rsidP="00741CED">
            <w:pPr>
              <w:spacing w:after="0" w:line="240" w:lineRule="auto"/>
              <w:jc w:val="center"/>
              <w:rPr>
                <w:snapToGrid w:val="0"/>
                <w:sz w:val="24"/>
                <w:szCs w:val="24"/>
              </w:rPr>
            </w:pPr>
            <w:r w:rsidRPr="005D781C">
              <w:rPr>
                <w:snapToGrid w:val="0"/>
                <w:sz w:val="24"/>
                <w:szCs w:val="24"/>
              </w:rPr>
              <w:t>ПП-</w:t>
            </w:r>
            <w:r>
              <w:rPr>
                <w:snapToGrid w:val="0"/>
                <w:sz w:val="24"/>
                <w:szCs w:val="24"/>
              </w:rPr>
              <w:t>5</w:t>
            </w:r>
          </w:p>
        </w:tc>
      </w:tr>
      <w:tr w:rsidR="00C961C3" w:rsidRPr="001C37F1" w:rsidTr="00741CED">
        <w:trPr>
          <w:trHeight w:val="284"/>
        </w:trPr>
        <w:tc>
          <w:tcPr>
            <w:tcW w:w="959" w:type="dxa"/>
            <w:vAlign w:val="center"/>
          </w:tcPr>
          <w:p w:rsidR="00C961C3" w:rsidRPr="005D781C" w:rsidRDefault="00C961C3" w:rsidP="00741CED">
            <w:pPr>
              <w:spacing w:after="0" w:line="240" w:lineRule="auto"/>
              <w:jc w:val="center"/>
              <w:rPr>
                <w:snapToGrid w:val="0"/>
                <w:sz w:val="24"/>
                <w:szCs w:val="24"/>
              </w:rPr>
            </w:pPr>
            <w:r>
              <w:rPr>
                <w:snapToGrid w:val="0"/>
                <w:sz w:val="24"/>
                <w:szCs w:val="24"/>
              </w:rPr>
              <w:t>6</w:t>
            </w:r>
          </w:p>
        </w:tc>
        <w:tc>
          <w:tcPr>
            <w:tcW w:w="5148" w:type="dxa"/>
            <w:vAlign w:val="center"/>
          </w:tcPr>
          <w:p w:rsidR="00C961C3" w:rsidRPr="005D781C" w:rsidRDefault="00C961C3" w:rsidP="00741CED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Схема сетей связи, электроснабжения, </w:t>
            </w:r>
            <w:r w:rsidR="00E86283">
              <w:rPr>
                <w:sz w:val="24"/>
                <w:szCs w:val="24"/>
              </w:rPr>
              <w:t>газоснабжения</w:t>
            </w:r>
          </w:p>
        </w:tc>
        <w:tc>
          <w:tcPr>
            <w:tcW w:w="1678" w:type="dxa"/>
            <w:vAlign w:val="center"/>
          </w:tcPr>
          <w:p w:rsidR="00C961C3" w:rsidRPr="005D781C" w:rsidRDefault="00C961C3" w:rsidP="00741CED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5D781C">
              <w:rPr>
                <w:sz w:val="24"/>
                <w:szCs w:val="24"/>
              </w:rPr>
              <w:t>М 1:1000</w:t>
            </w:r>
          </w:p>
        </w:tc>
        <w:tc>
          <w:tcPr>
            <w:tcW w:w="1557" w:type="dxa"/>
            <w:vAlign w:val="center"/>
          </w:tcPr>
          <w:p w:rsidR="00C961C3" w:rsidRPr="005D781C" w:rsidRDefault="00C961C3" w:rsidP="00741CED">
            <w:pPr>
              <w:spacing w:after="0" w:line="240" w:lineRule="auto"/>
              <w:jc w:val="center"/>
              <w:rPr>
                <w:snapToGrid w:val="0"/>
                <w:sz w:val="24"/>
                <w:szCs w:val="24"/>
              </w:rPr>
            </w:pPr>
            <w:r w:rsidRPr="005D781C">
              <w:rPr>
                <w:snapToGrid w:val="0"/>
                <w:sz w:val="24"/>
                <w:szCs w:val="24"/>
              </w:rPr>
              <w:t>ПП-</w:t>
            </w:r>
            <w:r>
              <w:rPr>
                <w:snapToGrid w:val="0"/>
                <w:sz w:val="24"/>
                <w:szCs w:val="24"/>
              </w:rPr>
              <w:t>6</w:t>
            </w:r>
          </w:p>
        </w:tc>
      </w:tr>
      <w:tr w:rsidR="00C961C3" w:rsidRPr="001C37F1" w:rsidTr="00741CED">
        <w:trPr>
          <w:trHeight w:val="284"/>
        </w:trPr>
        <w:tc>
          <w:tcPr>
            <w:tcW w:w="959" w:type="dxa"/>
            <w:vAlign w:val="center"/>
          </w:tcPr>
          <w:p w:rsidR="00C961C3" w:rsidRPr="003D2E38" w:rsidRDefault="00C961C3" w:rsidP="00741CED">
            <w:pPr>
              <w:spacing w:after="0" w:line="240" w:lineRule="auto"/>
              <w:jc w:val="center"/>
              <w:rPr>
                <w:snapToGrid w:val="0"/>
                <w:sz w:val="24"/>
                <w:szCs w:val="24"/>
              </w:rPr>
            </w:pPr>
            <w:r>
              <w:rPr>
                <w:snapToGrid w:val="0"/>
                <w:sz w:val="24"/>
                <w:szCs w:val="24"/>
              </w:rPr>
              <w:t>7</w:t>
            </w:r>
          </w:p>
        </w:tc>
        <w:tc>
          <w:tcPr>
            <w:tcW w:w="5148" w:type="dxa"/>
            <w:vAlign w:val="center"/>
          </w:tcPr>
          <w:p w:rsidR="00C961C3" w:rsidRPr="003D2E38" w:rsidRDefault="00C961C3" w:rsidP="00741CED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Карта функционального зонирования</w:t>
            </w:r>
          </w:p>
        </w:tc>
        <w:tc>
          <w:tcPr>
            <w:tcW w:w="1678" w:type="dxa"/>
            <w:vAlign w:val="center"/>
          </w:tcPr>
          <w:p w:rsidR="00C961C3" w:rsidRPr="003D2E38" w:rsidRDefault="00C961C3" w:rsidP="00741CED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3D2E38">
              <w:rPr>
                <w:sz w:val="24"/>
                <w:szCs w:val="24"/>
              </w:rPr>
              <w:t>М 1:1000</w:t>
            </w:r>
          </w:p>
        </w:tc>
        <w:tc>
          <w:tcPr>
            <w:tcW w:w="1557" w:type="dxa"/>
            <w:vAlign w:val="center"/>
          </w:tcPr>
          <w:p w:rsidR="00C961C3" w:rsidRPr="003D2E38" w:rsidRDefault="00C961C3" w:rsidP="00741CED">
            <w:pPr>
              <w:spacing w:after="0" w:line="240" w:lineRule="auto"/>
              <w:jc w:val="center"/>
              <w:rPr>
                <w:snapToGrid w:val="0"/>
                <w:sz w:val="24"/>
                <w:szCs w:val="24"/>
              </w:rPr>
            </w:pPr>
            <w:r w:rsidRPr="003D2E38">
              <w:rPr>
                <w:snapToGrid w:val="0"/>
                <w:sz w:val="24"/>
                <w:szCs w:val="24"/>
              </w:rPr>
              <w:t>ПП-</w:t>
            </w:r>
            <w:r>
              <w:rPr>
                <w:snapToGrid w:val="0"/>
                <w:sz w:val="24"/>
                <w:szCs w:val="24"/>
              </w:rPr>
              <w:t>7</w:t>
            </w:r>
          </w:p>
        </w:tc>
      </w:tr>
      <w:tr w:rsidR="00C961C3" w:rsidRPr="001C37F1" w:rsidTr="00741CED">
        <w:trPr>
          <w:trHeight w:val="284"/>
        </w:trPr>
        <w:tc>
          <w:tcPr>
            <w:tcW w:w="9342" w:type="dxa"/>
            <w:gridSpan w:val="4"/>
            <w:vAlign w:val="center"/>
          </w:tcPr>
          <w:p w:rsidR="00C961C3" w:rsidRPr="001C37F1" w:rsidRDefault="00C961C3" w:rsidP="00741CED">
            <w:pPr>
              <w:spacing w:after="0" w:line="240" w:lineRule="auto"/>
              <w:jc w:val="center"/>
              <w:rPr>
                <w:snapToGrid w:val="0"/>
                <w:sz w:val="24"/>
                <w:szCs w:val="24"/>
                <w:highlight w:val="yellow"/>
              </w:rPr>
            </w:pPr>
            <w:r w:rsidRPr="006542BC">
              <w:rPr>
                <w:b/>
                <w:snapToGrid w:val="0"/>
                <w:sz w:val="24"/>
                <w:szCs w:val="24"/>
              </w:rPr>
              <w:t>Материалы по обоснованию генерального плана</w:t>
            </w:r>
          </w:p>
        </w:tc>
      </w:tr>
      <w:tr w:rsidR="00C961C3" w:rsidRPr="001C37F1" w:rsidTr="00741CED">
        <w:trPr>
          <w:trHeight w:val="284"/>
        </w:trPr>
        <w:tc>
          <w:tcPr>
            <w:tcW w:w="959" w:type="dxa"/>
            <w:vAlign w:val="center"/>
          </w:tcPr>
          <w:p w:rsidR="00C961C3" w:rsidRPr="006542BC" w:rsidRDefault="00C961C3" w:rsidP="00741CED">
            <w:pPr>
              <w:spacing w:after="0" w:line="240" w:lineRule="auto"/>
              <w:jc w:val="center"/>
              <w:rPr>
                <w:snapToGrid w:val="0"/>
                <w:sz w:val="24"/>
                <w:szCs w:val="24"/>
              </w:rPr>
            </w:pPr>
            <w:r w:rsidRPr="006542BC">
              <w:rPr>
                <w:snapToGrid w:val="0"/>
                <w:sz w:val="24"/>
                <w:szCs w:val="24"/>
              </w:rPr>
              <w:t>8</w:t>
            </w:r>
          </w:p>
        </w:tc>
        <w:tc>
          <w:tcPr>
            <w:tcW w:w="5148" w:type="dxa"/>
            <w:vAlign w:val="center"/>
          </w:tcPr>
          <w:p w:rsidR="00C961C3" w:rsidRPr="006542BC" w:rsidRDefault="00C961C3" w:rsidP="00741CED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6542BC">
              <w:rPr>
                <w:sz w:val="24"/>
                <w:szCs w:val="24"/>
              </w:rPr>
              <w:t xml:space="preserve">Схема расположения элемента планировочной структуры в границах </w:t>
            </w:r>
            <w:r>
              <w:rPr>
                <w:sz w:val="24"/>
                <w:szCs w:val="24"/>
              </w:rPr>
              <w:t>д. Перемитино</w:t>
            </w:r>
          </w:p>
        </w:tc>
        <w:tc>
          <w:tcPr>
            <w:tcW w:w="1678" w:type="dxa"/>
            <w:vAlign w:val="center"/>
          </w:tcPr>
          <w:p w:rsidR="00C961C3" w:rsidRPr="006542BC" w:rsidRDefault="00C961C3" w:rsidP="00741CED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6542BC">
              <w:rPr>
                <w:sz w:val="24"/>
                <w:szCs w:val="24"/>
              </w:rPr>
              <w:t>М 1:5000</w:t>
            </w:r>
          </w:p>
        </w:tc>
        <w:tc>
          <w:tcPr>
            <w:tcW w:w="1557" w:type="dxa"/>
            <w:vAlign w:val="center"/>
          </w:tcPr>
          <w:p w:rsidR="00C961C3" w:rsidRPr="006542BC" w:rsidRDefault="00C961C3" w:rsidP="00741CED">
            <w:pPr>
              <w:spacing w:after="0" w:line="240" w:lineRule="auto"/>
              <w:jc w:val="center"/>
              <w:rPr>
                <w:snapToGrid w:val="0"/>
                <w:sz w:val="24"/>
                <w:szCs w:val="24"/>
              </w:rPr>
            </w:pPr>
            <w:r w:rsidRPr="006542BC">
              <w:rPr>
                <w:snapToGrid w:val="0"/>
                <w:sz w:val="24"/>
                <w:szCs w:val="24"/>
              </w:rPr>
              <w:t>ПП-</w:t>
            </w:r>
            <w:r>
              <w:rPr>
                <w:snapToGrid w:val="0"/>
                <w:sz w:val="24"/>
                <w:szCs w:val="24"/>
              </w:rPr>
              <w:t>8</w:t>
            </w:r>
          </w:p>
        </w:tc>
      </w:tr>
      <w:tr w:rsidR="00C961C3" w:rsidRPr="001C37F1" w:rsidTr="00741CED">
        <w:trPr>
          <w:trHeight w:val="284"/>
        </w:trPr>
        <w:tc>
          <w:tcPr>
            <w:tcW w:w="959" w:type="dxa"/>
            <w:vAlign w:val="center"/>
          </w:tcPr>
          <w:p w:rsidR="00C961C3" w:rsidRPr="006542BC" w:rsidRDefault="00C961C3" w:rsidP="00741CED">
            <w:pPr>
              <w:spacing w:after="0" w:line="240" w:lineRule="auto"/>
              <w:jc w:val="center"/>
              <w:rPr>
                <w:snapToGrid w:val="0"/>
                <w:sz w:val="24"/>
                <w:szCs w:val="24"/>
              </w:rPr>
            </w:pPr>
            <w:r>
              <w:rPr>
                <w:snapToGrid w:val="0"/>
                <w:sz w:val="24"/>
                <w:szCs w:val="24"/>
              </w:rPr>
              <w:t>9</w:t>
            </w:r>
          </w:p>
        </w:tc>
        <w:tc>
          <w:tcPr>
            <w:tcW w:w="5148" w:type="dxa"/>
            <w:vAlign w:val="center"/>
          </w:tcPr>
          <w:p w:rsidR="00C961C3" w:rsidRPr="006542BC" w:rsidRDefault="00C961C3" w:rsidP="00741CED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6542BC">
              <w:rPr>
                <w:sz w:val="24"/>
                <w:szCs w:val="24"/>
              </w:rPr>
              <w:t>Схема использования территории в период подготовки проекта планировки территории</w:t>
            </w:r>
          </w:p>
        </w:tc>
        <w:tc>
          <w:tcPr>
            <w:tcW w:w="1678" w:type="dxa"/>
            <w:vAlign w:val="center"/>
          </w:tcPr>
          <w:p w:rsidR="00C961C3" w:rsidRPr="006542BC" w:rsidRDefault="00C961C3" w:rsidP="00741CED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6542BC">
              <w:rPr>
                <w:sz w:val="24"/>
                <w:szCs w:val="24"/>
              </w:rPr>
              <w:t>М 1:1000</w:t>
            </w:r>
          </w:p>
        </w:tc>
        <w:tc>
          <w:tcPr>
            <w:tcW w:w="1557" w:type="dxa"/>
            <w:vAlign w:val="center"/>
          </w:tcPr>
          <w:p w:rsidR="00C961C3" w:rsidRPr="006542BC" w:rsidRDefault="00C961C3" w:rsidP="00741CED">
            <w:pPr>
              <w:spacing w:after="0" w:line="240" w:lineRule="auto"/>
              <w:jc w:val="center"/>
              <w:rPr>
                <w:snapToGrid w:val="0"/>
                <w:sz w:val="24"/>
                <w:szCs w:val="24"/>
              </w:rPr>
            </w:pPr>
            <w:r w:rsidRPr="006542BC">
              <w:rPr>
                <w:snapToGrid w:val="0"/>
                <w:sz w:val="24"/>
                <w:szCs w:val="24"/>
              </w:rPr>
              <w:t>П</w:t>
            </w:r>
            <w:r>
              <w:rPr>
                <w:snapToGrid w:val="0"/>
                <w:sz w:val="24"/>
                <w:szCs w:val="24"/>
              </w:rPr>
              <w:t>П-9</w:t>
            </w:r>
          </w:p>
        </w:tc>
      </w:tr>
      <w:tr w:rsidR="00C961C3" w:rsidRPr="001C37F1" w:rsidTr="00741CED">
        <w:trPr>
          <w:trHeight w:val="284"/>
        </w:trPr>
        <w:tc>
          <w:tcPr>
            <w:tcW w:w="959" w:type="dxa"/>
            <w:vAlign w:val="center"/>
          </w:tcPr>
          <w:p w:rsidR="00C961C3" w:rsidRPr="005B0AE9" w:rsidRDefault="00C961C3" w:rsidP="00741CED">
            <w:pPr>
              <w:spacing w:after="0" w:line="240" w:lineRule="auto"/>
              <w:jc w:val="center"/>
              <w:rPr>
                <w:snapToGrid w:val="0"/>
                <w:sz w:val="24"/>
                <w:szCs w:val="24"/>
              </w:rPr>
            </w:pPr>
            <w:r w:rsidRPr="005B0AE9">
              <w:rPr>
                <w:snapToGrid w:val="0"/>
                <w:sz w:val="24"/>
                <w:szCs w:val="24"/>
              </w:rPr>
              <w:t>10</w:t>
            </w:r>
          </w:p>
        </w:tc>
        <w:tc>
          <w:tcPr>
            <w:tcW w:w="5148" w:type="dxa"/>
            <w:vAlign w:val="center"/>
          </w:tcPr>
          <w:p w:rsidR="00C961C3" w:rsidRPr="005B0AE9" w:rsidRDefault="00C961C3" w:rsidP="00741CED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5B0AE9">
              <w:rPr>
                <w:sz w:val="24"/>
                <w:szCs w:val="24"/>
              </w:rPr>
              <w:t>Схема вертикальной планировки территории инженерной подготовки территории</w:t>
            </w:r>
          </w:p>
        </w:tc>
        <w:tc>
          <w:tcPr>
            <w:tcW w:w="1678" w:type="dxa"/>
            <w:vAlign w:val="center"/>
          </w:tcPr>
          <w:p w:rsidR="00C961C3" w:rsidRPr="005B0AE9" w:rsidRDefault="00C961C3" w:rsidP="00741CED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5B0AE9">
              <w:rPr>
                <w:sz w:val="24"/>
                <w:szCs w:val="24"/>
              </w:rPr>
              <w:t>М 1:1000</w:t>
            </w:r>
          </w:p>
        </w:tc>
        <w:tc>
          <w:tcPr>
            <w:tcW w:w="1557" w:type="dxa"/>
            <w:vAlign w:val="center"/>
          </w:tcPr>
          <w:p w:rsidR="00C961C3" w:rsidRPr="005B0AE9" w:rsidRDefault="00C961C3" w:rsidP="00741CED">
            <w:pPr>
              <w:spacing w:after="0" w:line="240" w:lineRule="auto"/>
              <w:jc w:val="center"/>
              <w:rPr>
                <w:snapToGrid w:val="0"/>
                <w:sz w:val="24"/>
                <w:szCs w:val="24"/>
              </w:rPr>
            </w:pPr>
            <w:r w:rsidRPr="005B0AE9">
              <w:rPr>
                <w:snapToGrid w:val="0"/>
                <w:sz w:val="24"/>
                <w:szCs w:val="24"/>
              </w:rPr>
              <w:t>П</w:t>
            </w:r>
            <w:r>
              <w:rPr>
                <w:snapToGrid w:val="0"/>
                <w:sz w:val="24"/>
                <w:szCs w:val="24"/>
              </w:rPr>
              <w:t>П-10</w:t>
            </w:r>
          </w:p>
        </w:tc>
      </w:tr>
      <w:tr w:rsidR="00C961C3" w:rsidRPr="00D44192" w:rsidTr="00741CED">
        <w:trPr>
          <w:trHeight w:val="284"/>
        </w:trPr>
        <w:tc>
          <w:tcPr>
            <w:tcW w:w="959" w:type="dxa"/>
            <w:vAlign w:val="center"/>
          </w:tcPr>
          <w:p w:rsidR="00C961C3" w:rsidRPr="006542BC" w:rsidRDefault="00C961C3" w:rsidP="00741CED">
            <w:pPr>
              <w:spacing w:after="0" w:line="240" w:lineRule="auto"/>
              <w:jc w:val="center"/>
              <w:rPr>
                <w:snapToGrid w:val="0"/>
                <w:sz w:val="24"/>
                <w:szCs w:val="24"/>
              </w:rPr>
            </w:pPr>
            <w:r w:rsidRPr="006542BC">
              <w:rPr>
                <w:snapToGrid w:val="0"/>
                <w:sz w:val="24"/>
                <w:szCs w:val="24"/>
              </w:rPr>
              <w:t>11</w:t>
            </w:r>
          </w:p>
        </w:tc>
        <w:tc>
          <w:tcPr>
            <w:tcW w:w="5148" w:type="dxa"/>
            <w:vAlign w:val="center"/>
          </w:tcPr>
          <w:p w:rsidR="00C961C3" w:rsidRPr="006542BC" w:rsidRDefault="00C961C3" w:rsidP="00741CED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6542BC">
              <w:rPr>
                <w:sz w:val="24"/>
                <w:szCs w:val="24"/>
              </w:rPr>
              <w:t>Схема границ зон с особыми условиями использования территории</w:t>
            </w:r>
          </w:p>
        </w:tc>
        <w:tc>
          <w:tcPr>
            <w:tcW w:w="1678" w:type="dxa"/>
            <w:vAlign w:val="center"/>
          </w:tcPr>
          <w:p w:rsidR="00C961C3" w:rsidRPr="006542BC" w:rsidRDefault="00C961C3" w:rsidP="00741CED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6542BC">
              <w:rPr>
                <w:sz w:val="24"/>
                <w:szCs w:val="24"/>
              </w:rPr>
              <w:t>М 1:1000</w:t>
            </w:r>
          </w:p>
        </w:tc>
        <w:tc>
          <w:tcPr>
            <w:tcW w:w="1557" w:type="dxa"/>
            <w:vAlign w:val="center"/>
          </w:tcPr>
          <w:p w:rsidR="00C961C3" w:rsidRPr="006542BC" w:rsidRDefault="00C961C3" w:rsidP="00741CED">
            <w:pPr>
              <w:spacing w:after="0" w:line="240" w:lineRule="auto"/>
              <w:jc w:val="center"/>
              <w:rPr>
                <w:snapToGrid w:val="0"/>
                <w:sz w:val="24"/>
                <w:szCs w:val="24"/>
              </w:rPr>
            </w:pPr>
            <w:r w:rsidRPr="006542BC">
              <w:rPr>
                <w:snapToGrid w:val="0"/>
                <w:sz w:val="24"/>
                <w:szCs w:val="24"/>
              </w:rPr>
              <w:t>ПП-1</w:t>
            </w:r>
            <w:r>
              <w:rPr>
                <w:snapToGrid w:val="0"/>
                <w:sz w:val="24"/>
                <w:szCs w:val="24"/>
              </w:rPr>
              <w:t>1</w:t>
            </w:r>
          </w:p>
        </w:tc>
      </w:tr>
    </w:tbl>
    <w:p w:rsidR="00227B57" w:rsidRDefault="00227B57" w:rsidP="00227B57">
      <w:pPr>
        <w:pStyle w:val="S3"/>
      </w:pPr>
    </w:p>
    <w:p w:rsidR="001D3C54" w:rsidRDefault="001D3C54" w:rsidP="00227B57">
      <w:pPr>
        <w:pStyle w:val="S3"/>
      </w:pPr>
    </w:p>
    <w:p w:rsidR="00227B57" w:rsidRPr="00227B57" w:rsidRDefault="00227B57" w:rsidP="00227B57">
      <w:pPr>
        <w:rPr>
          <w:lang w:eastAsia="ru-RU"/>
        </w:rPr>
        <w:sectPr w:rsidR="00227B57" w:rsidRPr="00227B57" w:rsidSect="0073377E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1B79C2" w:rsidRPr="00D623BE" w:rsidRDefault="001B79C2" w:rsidP="001B79C2">
      <w:pPr>
        <w:pStyle w:val="aa"/>
        <w:spacing w:before="0" w:line="240" w:lineRule="auto"/>
        <w:jc w:val="center"/>
        <w:rPr>
          <w:rFonts w:ascii="Times New Roman" w:hAnsi="Times New Roman"/>
          <w:color w:val="auto"/>
          <w:sz w:val="26"/>
          <w:szCs w:val="26"/>
        </w:rPr>
      </w:pPr>
      <w:r w:rsidRPr="00D623BE">
        <w:rPr>
          <w:rFonts w:ascii="Times New Roman" w:hAnsi="Times New Roman"/>
          <w:color w:val="auto"/>
          <w:sz w:val="26"/>
          <w:szCs w:val="26"/>
        </w:rPr>
        <w:lastRenderedPageBreak/>
        <w:t>ОГЛАВЛЕНИЕ</w:t>
      </w:r>
    </w:p>
    <w:bookmarkStart w:id="0" w:name="_GoBack"/>
    <w:bookmarkEnd w:id="0"/>
    <w:p w:rsidR="00E86283" w:rsidRDefault="00A94D9F">
      <w:pPr>
        <w:pStyle w:val="21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r w:rsidRPr="00A94D9F">
        <w:rPr>
          <w:b/>
          <w:noProof/>
          <w:spacing w:val="-16"/>
          <w:kern w:val="28"/>
          <w:sz w:val="26"/>
          <w:szCs w:val="26"/>
          <w:highlight w:val="yellow"/>
        </w:rPr>
        <w:fldChar w:fldCharType="begin"/>
      </w:r>
      <w:r w:rsidR="001B79C2" w:rsidRPr="00737C63">
        <w:rPr>
          <w:sz w:val="26"/>
          <w:szCs w:val="26"/>
          <w:highlight w:val="yellow"/>
        </w:rPr>
        <w:instrText xml:space="preserve"> TOC \o "1-1" \h \z \t "Заголовок 2;2;Заголовок 3;3;Заголовок 4;4" </w:instrText>
      </w:r>
      <w:r w:rsidRPr="00A94D9F">
        <w:rPr>
          <w:b/>
          <w:noProof/>
          <w:spacing w:val="-16"/>
          <w:kern w:val="28"/>
          <w:sz w:val="26"/>
          <w:szCs w:val="26"/>
          <w:highlight w:val="yellow"/>
        </w:rPr>
        <w:fldChar w:fldCharType="separate"/>
      </w:r>
      <w:hyperlink w:anchor="_Toc404330441" w:history="1">
        <w:r w:rsidR="00E86283" w:rsidRPr="00D13A20">
          <w:rPr>
            <w:rStyle w:val="a8"/>
            <w:noProof/>
          </w:rPr>
          <w:t>ВВЕДЕНИЕ</w:t>
        </w:r>
        <w:r w:rsidR="00E86283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E86283">
          <w:rPr>
            <w:noProof/>
            <w:webHidden/>
          </w:rPr>
          <w:instrText xml:space="preserve"> PAGEREF _Toc404330441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86283"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E86283" w:rsidRDefault="00A94D9F">
      <w:pPr>
        <w:pStyle w:val="21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04330442" w:history="1">
        <w:r w:rsidR="00E86283" w:rsidRPr="00D13A20">
          <w:rPr>
            <w:rStyle w:val="a8"/>
            <w:noProof/>
          </w:rPr>
          <w:t>1 ОПРЕДЕЛЕНИЕ ПАРАМЕТРОВ ПЛАНИРУЕМОГО СТРОИТЕЛЬСТВА</w:t>
        </w:r>
        <w:r w:rsidR="00E86283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E86283">
          <w:rPr>
            <w:noProof/>
            <w:webHidden/>
          </w:rPr>
          <w:instrText xml:space="preserve"> PAGEREF _Toc404330442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86283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E86283" w:rsidRDefault="00A94D9F">
      <w:pPr>
        <w:pStyle w:val="21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04330443" w:history="1">
        <w:r w:rsidR="00E86283" w:rsidRPr="00D13A20">
          <w:rPr>
            <w:rStyle w:val="a8"/>
            <w:noProof/>
          </w:rPr>
          <w:t>1.1 Архитектурно-планировочная организация</w:t>
        </w:r>
        <w:r w:rsidR="00E86283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E86283">
          <w:rPr>
            <w:noProof/>
            <w:webHidden/>
          </w:rPr>
          <w:instrText xml:space="preserve"> PAGEREF _Toc404330443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86283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E86283" w:rsidRDefault="00A94D9F">
      <w:pPr>
        <w:pStyle w:val="21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04330444" w:history="1">
        <w:r w:rsidR="00E86283" w:rsidRPr="00D13A20">
          <w:rPr>
            <w:rStyle w:val="a8"/>
            <w:noProof/>
          </w:rPr>
          <w:t>1.2 Жилищная сфера</w:t>
        </w:r>
        <w:r w:rsidR="00E86283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E86283">
          <w:rPr>
            <w:noProof/>
            <w:webHidden/>
          </w:rPr>
          <w:instrText xml:space="preserve"> PAGEREF _Toc404330444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86283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E86283" w:rsidRDefault="00A94D9F">
      <w:pPr>
        <w:pStyle w:val="21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04330445" w:history="1">
        <w:r w:rsidR="00E86283" w:rsidRPr="00D13A20">
          <w:rPr>
            <w:rStyle w:val="a8"/>
            <w:noProof/>
          </w:rPr>
          <w:t>1.3 Население</w:t>
        </w:r>
        <w:r w:rsidR="00E86283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E86283">
          <w:rPr>
            <w:noProof/>
            <w:webHidden/>
          </w:rPr>
          <w:instrText xml:space="preserve"> PAGEREF _Toc404330445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86283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E86283" w:rsidRDefault="00A94D9F">
      <w:pPr>
        <w:pStyle w:val="21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04330446" w:history="1">
        <w:r w:rsidR="00E86283" w:rsidRPr="00D13A20">
          <w:rPr>
            <w:rStyle w:val="a8"/>
            <w:noProof/>
          </w:rPr>
          <w:t>1.4 Социальная сфера</w:t>
        </w:r>
        <w:r w:rsidR="00E86283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E86283">
          <w:rPr>
            <w:noProof/>
            <w:webHidden/>
          </w:rPr>
          <w:instrText xml:space="preserve"> PAGEREF _Toc404330446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86283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E86283" w:rsidRDefault="00A94D9F">
      <w:pPr>
        <w:pStyle w:val="21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04330447" w:history="1">
        <w:r w:rsidR="00E86283" w:rsidRPr="00D13A20">
          <w:rPr>
            <w:rStyle w:val="a8"/>
            <w:noProof/>
          </w:rPr>
          <w:t>1.5 Инженерное обслуживание территории</w:t>
        </w:r>
        <w:r w:rsidR="00E86283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E86283">
          <w:rPr>
            <w:noProof/>
            <w:webHidden/>
          </w:rPr>
          <w:instrText xml:space="preserve"> PAGEREF _Toc404330447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86283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E86283" w:rsidRDefault="00A94D9F">
      <w:pPr>
        <w:pStyle w:val="21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04330448" w:history="1">
        <w:r w:rsidR="00E86283" w:rsidRPr="00D13A20">
          <w:rPr>
            <w:rStyle w:val="a8"/>
            <w:i/>
            <w:noProof/>
          </w:rPr>
          <w:t>1.5.1 Водоснабжение</w:t>
        </w:r>
        <w:r w:rsidR="00E86283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E86283">
          <w:rPr>
            <w:noProof/>
            <w:webHidden/>
          </w:rPr>
          <w:instrText xml:space="preserve"> PAGEREF _Toc404330448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86283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E86283" w:rsidRDefault="00A94D9F">
      <w:pPr>
        <w:pStyle w:val="21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04330449" w:history="1">
        <w:r w:rsidR="00E86283" w:rsidRPr="00D13A20">
          <w:rPr>
            <w:rStyle w:val="a8"/>
            <w:i/>
            <w:noProof/>
          </w:rPr>
          <w:t>1.5.2 Водоотведение</w:t>
        </w:r>
        <w:r w:rsidR="00E86283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E86283">
          <w:rPr>
            <w:noProof/>
            <w:webHidden/>
          </w:rPr>
          <w:instrText xml:space="preserve"> PAGEREF _Toc404330449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86283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E86283" w:rsidRDefault="00A94D9F">
      <w:pPr>
        <w:pStyle w:val="21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04330450" w:history="1">
        <w:r w:rsidR="00E86283" w:rsidRPr="00D13A20">
          <w:rPr>
            <w:rStyle w:val="a8"/>
            <w:i/>
            <w:noProof/>
          </w:rPr>
          <w:t>1.5.3 Теплоснабжение</w:t>
        </w:r>
        <w:r w:rsidR="00E86283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E86283">
          <w:rPr>
            <w:noProof/>
            <w:webHidden/>
          </w:rPr>
          <w:instrText xml:space="preserve"> PAGEREF _Toc404330450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86283"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E86283" w:rsidRDefault="00A94D9F">
      <w:pPr>
        <w:pStyle w:val="21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04330451" w:history="1">
        <w:r w:rsidR="00E86283" w:rsidRPr="00D13A20">
          <w:rPr>
            <w:rStyle w:val="a8"/>
            <w:i/>
            <w:noProof/>
          </w:rPr>
          <w:t xml:space="preserve">1.5.4 </w:t>
        </w:r>
        <w:r w:rsidR="00E86283" w:rsidRPr="00D13A20">
          <w:rPr>
            <w:rStyle w:val="a8"/>
            <w:rFonts w:eastAsia="Calibri"/>
            <w:i/>
            <w:noProof/>
          </w:rPr>
          <w:t>Газоснабжение</w:t>
        </w:r>
        <w:r w:rsidR="00E86283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E86283">
          <w:rPr>
            <w:noProof/>
            <w:webHidden/>
          </w:rPr>
          <w:instrText xml:space="preserve"> PAGEREF _Toc404330451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86283"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E86283" w:rsidRDefault="00A94D9F">
      <w:pPr>
        <w:pStyle w:val="21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04330452" w:history="1">
        <w:r w:rsidR="00E86283" w:rsidRPr="00D13A20">
          <w:rPr>
            <w:rStyle w:val="a8"/>
            <w:i/>
            <w:noProof/>
          </w:rPr>
          <w:t>1.5.5 Электроснабжение</w:t>
        </w:r>
        <w:r w:rsidR="00E86283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E86283">
          <w:rPr>
            <w:noProof/>
            <w:webHidden/>
          </w:rPr>
          <w:instrText xml:space="preserve"> PAGEREF _Toc404330452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86283"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:rsidR="00E86283" w:rsidRDefault="00A94D9F">
      <w:pPr>
        <w:pStyle w:val="21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04330453" w:history="1">
        <w:r w:rsidR="00E86283" w:rsidRPr="00D13A20">
          <w:rPr>
            <w:rStyle w:val="a8"/>
            <w:i/>
            <w:noProof/>
          </w:rPr>
          <w:t>1.5.6 Связь</w:t>
        </w:r>
        <w:r w:rsidR="00E86283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E86283">
          <w:rPr>
            <w:noProof/>
            <w:webHidden/>
          </w:rPr>
          <w:instrText xml:space="preserve"> PAGEREF _Toc404330453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86283"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:rsidR="00E86283" w:rsidRDefault="00A94D9F">
      <w:pPr>
        <w:pStyle w:val="21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04330454" w:history="1">
        <w:r w:rsidR="00E86283" w:rsidRPr="00D13A20">
          <w:rPr>
            <w:rStyle w:val="a8"/>
            <w:noProof/>
          </w:rPr>
          <w:t>1.6 Транспортная инфраструктура</w:t>
        </w:r>
        <w:r w:rsidR="00E86283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E86283">
          <w:rPr>
            <w:noProof/>
            <w:webHidden/>
          </w:rPr>
          <w:instrText xml:space="preserve"> PAGEREF _Toc404330454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86283"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:rsidR="00E86283" w:rsidRDefault="00A94D9F">
      <w:pPr>
        <w:pStyle w:val="21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04330455" w:history="1">
        <w:r w:rsidR="00E86283" w:rsidRPr="00D13A20">
          <w:rPr>
            <w:rStyle w:val="a8"/>
            <w:noProof/>
          </w:rPr>
          <w:t>2 ИНЖЕНЕРНАЯ ПОДГОВКА ТЕРРИТОРИИ</w:t>
        </w:r>
        <w:r w:rsidR="00E86283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E86283">
          <w:rPr>
            <w:noProof/>
            <w:webHidden/>
          </w:rPr>
          <w:instrText xml:space="preserve"> PAGEREF _Toc404330455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86283"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:rsidR="00E86283" w:rsidRDefault="00A94D9F">
      <w:pPr>
        <w:pStyle w:val="21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04330456" w:history="1">
        <w:r w:rsidR="00E86283" w:rsidRPr="00D13A20">
          <w:rPr>
            <w:rStyle w:val="a8"/>
            <w:noProof/>
          </w:rPr>
          <w:t>3 ОХРАНА ОКРУЖАЮЩЕЙ СРЕДЫ</w:t>
        </w:r>
        <w:r w:rsidR="00E86283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E86283">
          <w:rPr>
            <w:noProof/>
            <w:webHidden/>
          </w:rPr>
          <w:instrText xml:space="preserve"> PAGEREF _Toc404330456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86283"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:rsidR="00E86283" w:rsidRDefault="00A94D9F">
      <w:pPr>
        <w:pStyle w:val="21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04330457" w:history="1">
        <w:r w:rsidR="00E86283" w:rsidRPr="00D13A20">
          <w:rPr>
            <w:rStyle w:val="a8"/>
            <w:noProof/>
          </w:rPr>
          <w:t>4 ЗАЩИТА ТЕРРИТОРИИ ОТ ЧРЕЗВЫЧАЙНЫХ СИТУАЦИЙ ПРИРОДНОГО И ТЕХНОГЕННОГО ХАРАКТЕРА</w:t>
        </w:r>
        <w:r w:rsidR="00E86283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E86283">
          <w:rPr>
            <w:noProof/>
            <w:webHidden/>
          </w:rPr>
          <w:instrText xml:space="preserve"> PAGEREF _Toc404330457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86283"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:rsidR="001B79C2" w:rsidRDefault="00A94D9F" w:rsidP="001B79C2">
      <w:pPr>
        <w:spacing w:after="0" w:line="240" w:lineRule="auto"/>
        <w:jc w:val="both"/>
        <w:rPr>
          <w:sz w:val="26"/>
          <w:szCs w:val="26"/>
          <w:highlight w:val="yellow"/>
        </w:rPr>
        <w:sectPr w:rsidR="001B79C2" w:rsidSect="0073377E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  <w:r w:rsidRPr="00737C63">
        <w:rPr>
          <w:sz w:val="26"/>
          <w:szCs w:val="26"/>
          <w:highlight w:val="yellow"/>
        </w:rPr>
        <w:fldChar w:fldCharType="end"/>
      </w:r>
    </w:p>
    <w:p w:rsidR="00364061" w:rsidRDefault="00364061" w:rsidP="00364061">
      <w:pPr>
        <w:pStyle w:val="2"/>
        <w:spacing w:before="0" w:after="240" w:line="240" w:lineRule="auto"/>
        <w:jc w:val="center"/>
        <w:rPr>
          <w:rFonts w:ascii="Times New Roman" w:hAnsi="Times New Roman" w:cs="Times New Roman"/>
          <w:color w:val="auto"/>
          <w:sz w:val="28"/>
          <w:szCs w:val="28"/>
        </w:rPr>
      </w:pPr>
      <w:bookmarkStart w:id="1" w:name="_Toc404085587"/>
      <w:bookmarkStart w:id="2" w:name="_Toc404330441"/>
      <w:r>
        <w:rPr>
          <w:rFonts w:ascii="Times New Roman" w:hAnsi="Times New Roman" w:cs="Times New Roman"/>
          <w:color w:val="auto"/>
          <w:sz w:val="28"/>
          <w:szCs w:val="28"/>
        </w:rPr>
        <w:lastRenderedPageBreak/>
        <w:t>ВВЕДЕНИЕ</w:t>
      </w:r>
      <w:bookmarkEnd w:id="1"/>
      <w:bookmarkEnd w:id="2"/>
    </w:p>
    <w:p w:rsidR="00364061" w:rsidRPr="009310E2" w:rsidRDefault="00364061" w:rsidP="00364061">
      <w:pPr>
        <w:spacing w:after="0" w:line="240" w:lineRule="auto"/>
        <w:ind w:firstLine="709"/>
        <w:jc w:val="both"/>
        <w:rPr>
          <w:sz w:val="26"/>
          <w:szCs w:val="26"/>
          <w:highlight w:val="yellow"/>
        </w:rPr>
      </w:pPr>
      <w:r w:rsidRPr="000B30F2">
        <w:rPr>
          <w:sz w:val="26"/>
          <w:szCs w:val="26"/>
        </w:rPr>
        <w:t xml:space="preserve">Проект планировки территории микрорайона "Майский д. Перемитино Парабельского района Томской области" разработан на основании муниципального контракта </w:t>
      </w:r>
      <w:r w:rsidRPr="001217A8">
        <w:rPr>
          <w:sz w:val="26"/>
          <w:szCs w:val="26"/>
        </w:rPr>
        <w:t>№ 01.0814.022 от 1</w:t>
      </w:r>
      <w:r>
        <w:rPr>
          <w:sz w:val="26"/>
          <w:szCs w:val="26"/>
        </w:rPr>
        <w:t>1</w:t>
      </w:r>
      <w:r w:rsidRPr="001217A8">
        <w:rPr>
          <w:sz w:val="26"/>
          <w:szCs w:val="26"/>
        </w:rPr>
        <w:t xml:space="preserve"> августа 2014 г. </w:t>
      </w:r>
    </w:p>
    <w:p w:rsidR="00364061" w:rsidRPr="00727923" w:rsidRDefault="00364061" w:rsidP="00364061">
      <w:pPr>
        <w:tabs>
          <w:tab w:val="left" w:pos="1134"/>
        </w:tabs>
        <w:spacing w:after="0" w:line="240" w:lineRule="auto"/>
        <w:ind w:firstLine="709"/>
        <w:jc w:val="both"/>
        <w:rPr>
          <w:sz w:val="26"/>
          <w:szCs w:val="26"/>
        </w:rPr>
      </w:pPr>
      <w:r w:rsidRPr="00727923">
        <w:rPr>
          <w:sz w:val="26"/>
          <w:szCs w:val="26"/>
        </w:rPr>
        <w:t>Проект планировки разработан организацией ООО</w:t>
      </w:r>
      <w:proofErr w:type="gramStart"/>
      <w:r w:rsidRPr="00727923">
        <w:rPr>
          <w:sz w:val="26"/>
          <w:szCs w:val="26"/>
        </w:rPr>
        <w:t>"З</w:t>
      </w:r>
      <w:proofErr w:type="gramEnd"/>
      <w:r w:rsidRPr="00727923">
        <w:rPr>
          <w:sz w:val="26"/>
          <w:szCs w:val="26"/>
        </w:rPr>
        <w:t xml:space="preserve">АПСИБНИИПРОЕКТ.2" в соответствии со следующими документами: </w:t>
      </w:r>
    </w:p>
    <w:p w:rsidR="00364061" w:rsidRPr="00727923" w:rsidRDefault="00364061" w:rsidP="00364061">
      <w:pPr>
        <w:tabs>
          <w:tab w:val="left" w:pos="1134"/>
        </w:tabs>
        <w:spacing w:after="0" w:line="240" w:lineRule="auto"/>
        <w:ind w:firstLine="709"/>
        <w:jc w:val="both"/>
        <w:rPr>
          <w:sz w:val="26"/>
          <w:szCs w:val="26"/>
        </w:rPr>
      </w:pPr>
      <w:r w:rsidRPr="00727923">
        <w:rPr>
          <w:sz w:val="26"/>
          <w:szCs w:val="26"/>
        </w:rPr>
        <w:t>-</w:t>
      </w:r>
      <w:r w:rsidRPr="00727923">
        <w:rPr>
          <w:sz w:val="26"/>
          <w:szCs w:val="26"/>
        </w:rPr>
        <w:tab/>
        <w:t>Градостроительный кодекс Российской Федерации;</w:t>
      </w:r>
    </w:p>
    <w:p w:rsidR="00364061" w:rsidRDefault="00364061" w:rsidP="00364061">
      <w:pPr>
        <w:tabs>
          <w:tab w:val="left" w:pos="1134"/>
        </w:tabs>
        <w:spacing w:after="0" w:line="240" w:lineRule="auto"/>
        <w:ind w:firstLine="709"/>
        <w:jc w:val="both"/>
        <w:rPr>
          <w:sz w:val="26"/>
          <w:szCs w:val="26"/>
        </w:rPr>
      </w:pPr>
      <w:r w:rsidRPr="00727923">
        <w:rPr>
          <w:sz w:val="26"/>
          <w:szCs w:val="26"/>
        </w:rPr>
        <w:t>-</w:t>
      </w:r>
      <w:r w:rsidRPr="00727923">
        <w:rPr>
          <w:sz w:val="26"/>
          <w:szCs w:val="26"/>
        </w:rPr>
        <w:tab/>
        <w:t>Земельный кодекс Российской Федерации;</w:t>
      </w:r>
    </w:p>
    <w:p w:rsidR="00364061" w:rsidRDefault="00364061" w:rsidP="00364061">
      <w:pPr>
        <w:tabs>
          <w:tab w:val="left" w:pos="1134"/>
        </w:tabs>
        <w:spacing w:after="0" w:line="240" w:lineRule="auto"/>
        <w:ind w:firstLine="709"/>
        <w:jc w:val="both"/>
        <w:rPr>
          <w:sz w:val="26"/>
          <w:szCs w:val="26"/>
        </w:rPr>
      </w:pPr>
      <w:r w:rsidRPr="00727923">
        <w:rPr>
          <w:sz w:val="26"/>
          <w:szCs w:val="26"/>
        </w:rPr>
        <w:t>-</w:t>
      </w:r>
      <w:r w:rsidRPr="00727923">
        <w:rPr>
          <w:sz w:val="26"/>
          <w:szCs w:val="26"/>
        </w:rPr>
        <w:tab/>
      </w:r>
      <w:r>
        <w:rPr>
          <w:sz w:val="26"/>
          <w:szCs w:val="26"/>
        </w:rPr>
        <w:t>Жилищный кодекс</w:t>
      </w:r>
      <w:r w:rsidRPr="00727923">
        <w:rPr>
          <w:sz w:val="26"/>
          <w:szCs w:val="26"/>
        </w:rPr>
        <w:t xml:space="preserve"> Российской Федерации;</w:t>
      </w:r>
    </w:p>
    <w:p w:rsidR="00364061" w:rsidRPr="00727923" w:rsidRDefault="00364061" w:rsidP="00364061">
      <w:pPr>
        <w:tabs>
          <w:tab w:val="left" w:pos="1134"/>
        </w:tabs>
        <w:spacing w:after="0" w:line="240" w:lineRule="auto"/>
        <w:ind w:firstLine="709"/>
        <w:jc w:val="both"/>
        <w:rPr>
          <w:sz w:val="26"/>
          <w:szCs w:val="26"/>
        </w:rPr>
      </w:pPr>
      <w:r w:rsidRPr="00727923">
        <w:rPr>
          <w:sz w:val="26"/>
          <w:szCs w:val="26"/>
        </w:rPr>
        <w:t>-</w:t>
      </w:r>
      <w:r w:rsidRPr="00727923">
        <w:rPr>
          <w:sz w:val="26"/>
          <w:szCs w:val="26"/>
        </w:rPr>
        <w:tab/>
        <w:t>СП 42.13330.2011. Свод правил. "Градостроительство. Планировка и застройка городских и сельских поселений";</w:t>
      </w:r>
    </w:p>
    <w:p w:rsidR="00364061" w:rsidRPr="009310E2" w:rsidRDefault="00364061" w:rsidP="00364061">
      <w:pPr>
        <w:tabs>
          <w:tab w:val="left" w:pos="1134"/>
        </w:tabs>
        <w:spacing w:after="0" w:line="240" w:lineRule="auto"/>
        <w:ind w:firstLine="709"/>
        <w:jc w:val="both"/>
        <w:rPr>
          <w:sz w:val="26"/>
          <w:szCs w:val="26"/>
          <w:highlight w:val="yellow"/>
        </w:rPr>
      </w:pPr>
      <w:r w:rsidRPr="00727923">
        <w:rPr>
          <w:sz w:val="26"/>
          <w:szCs w:val="26"/>
        </w:rPr>
        <w:t>-</w:t>
      </w:r>
      <w:r w:rsidRPr="00727923">
        <w:rPr>
          <w:sz w:val="26"/>
          <w:szCs w:val="26"/>
        </w:rPr>
        <w:tab/>
        <w:t>СНиП 2.05.02-85 "Автомобильные дороги";</w:t>
      </w:r>
    </w:p>
    <w:p w:rsidR="00364061" w:rsidRPr="00727923" w:rsidRDefault="00364061" w:rsidP="00364061">
      <w:pPr>
        <w:tabs>
          <w:tab w:val="left" w:pos="1134"/>
        </w:tabs>
        <w:spacing w:after="0" w:line="240" w:lineRule="auto"/>
        <w:ind w:firstLine="709"/>
        <w:jc w:val="both"/>
        <w:rPr>
          <w:sz w:val="26"/>
          <w:szCs w:val="26"/>
        </w:rPr>
      </w:pPr>
      <w:r w:rsidRPr="00727923">
        <w:rPr>
          <w:sz w:val="26"/>
          <w:szCs w:val="26"/>
        </w:rPr>
        <w:t>-</w:t>
      </w:r>
      <w:r w:rsidRPr="00727923">
        <w:rPr>
          <w:sz w:val="26"/>
          <w:szCs w:val="26"/>
        </w:rPr>
        <w:tab/>
        <w:t>СНиП 11-04-2003 от 29.10.2002 "Инструкция о порядке разработки, согласования, экспертизы и утверждения градостроительной документации" (в части, не противоречащей Градостроительному Кодексу РФ);</w:t>
      </w:r>
    </w:p>
    <w:p w:rsidR="00364061" w:rsidRPr="00727923" w:rsidRDefault="00364061" w:rsidP="00364061">
      <w:pPr>
        <w:tabs>
          <w:tab w:val="left" w:pos="1134"/>
        </w:tabs>
        <w:spacing w:after="0" w:line="240" w:lineRule="auto"/>
        <w:ind w:firstLine="709"/>
        <w:jc w:val="both"/>
        <w:rPr>
          <w:sz w:val="26"/>
          <w:szCs w:val="26"/>
        </w:rPr>
      </w:pPr>
      <w:r w:rsidRPr="00727923">
        <w:rPr>
          <w:sz w:val="26"/>
          <w:szCs w:val="26"/>
        </w:rPr>
        <w:t>-</w:t>
      </w:r>
      <w:r w:rsidRPr="00727923">
        <w:rPr>
          <w:sz w:val="26"/>
          <w:szCs w:val="26"/>
        </w:rPr>
        <w:tab/>
        <w:t>СП 30-102-99 "Планировка и застройка территорий малоэтажного жилищного строительства";</w:t>
      </w:r>
    </w:p>
    <w:p w:rsidR="00364061" w:rsidRPr="001217A8" w:rsidRDefault="00364061" w:rsidP="00364061">
      <w:pPr>
        <w:tabs>
          <w:tab w:val="left" w:pos="1134"/>
        </w:tabs>
        <w:spacing w:after="0" w:line="240" w:lineRule="auto"/>
        <w:ind w:firstLine="709"/>
        <w:jc w:val="both"/>
        <w:rPr>
          <w:sz w:val="26"/>
          <w:szCs w:val="26"/>
        </w:rPr>
      </w:pPr>
      <w:r w:rsidRPr="001217A8">
        <w:rPr>
          <w:sz w:val="26"/>
          <w:szCs w:val="26"/>
        </w:rPr>
        <w:t>-</w:t>
      </w:r>
      <w:r w:rsidRPr="001217A8">
        <w:rPr>
          <w:sz w:val="26"/>
          <w:szCs w:val="26"/>
        </w:rPr>
        <w:tab/>
        <w:t xml:space="preserve">Правила землепользования и застройки СП "Новосельцевское сельское поселение" </w:t>
      </w:r>
    </w:p>
    <w:p w:rsidR="00364061" w:rsidRPr="00727923" w:rsidRDefault="00364061" w:rsidP="00364061">
      <w:pPr>
        <w:tabs>
          <w:tab w:val="left" w:pos="1134"/>
        </w:tabs>
        <w:spacing w:after="0" w:line="240" w:lineRule="auto"/>
        <w:ind w:firstLine="709"/>
        <w:jc w:val="both"/>
        <w:rPr>
          <w:sz w:val="26"/>
          <w:szCs w:val="26"/>
        </w:rPr>
      </w:pPr>
      <w:r w:rsidRPr="00727923">
        <w:rPr>
          <w:sz w:val="26"/>
          <w:szCs w:val="26"/>
        </w:rPr>
        <w:t>-</w:t>
      </w:r>
      <w:r w:rsidRPr="00727923">
        <w:rPr>
          <w:sz w:val="26"/>
          <w:szCs w:val="26"/>
        </w:rPr>
        <w:tab/>
        <w:t>РДС 30-201-98 "Инструкция о порядке проектирования и установления красных линий в городах и других поселениях Российской Федерации.</w:t>
      </w:r>
    </w:p>
    <w:p w:rsidR="00364061" w:rsidRPr="00301C2E" w:rsidRDefault="00364061" w:rsidP="00364061">
      <w:pPr>
        <w:tabs>
          <w:tab w:val="left" w:pos="1134"/>
        </w:tabs>
        <w:spacing w:after="0" w:line="240" w:lineRule="auto"/>
        <w:ind w:firstLine="709"/>
        <w:jc w:val="both"/>
        <w:rPr>
          <w:sz w:val="26"/>
          <w:szCs w:val="26"/>
        </w:rPr>
      </w:pPr>
      <w:r w:rsidRPr="00301C2E">
        <w:rPr>
          <w:sz w:val="26"/>
          <w:szCs w:val="26"/>
        </w:rPr>
        <w:t xml:space="preserve">В качестве основы для разработки проекта планировки территории был использован Генеральный план Новосельцевского сельского поселения Парабельского района Томской области. </w:t>
      </w:r>
    </w:p>
    <w:p w:rsidR="00364061" w:rsidRPr="00301C2E" w:rsidRDefault="00364061" w:rsidP="00364061">
      <w:pPr>
        <w:spacing w:after="0" w:line="240" w:lineRule="auto"/>
        <w:ind w:firstLine="709"/>
        <w:jc w:val="both"/>
        <w:rPr>
          <w:sz w:val="26"/>
          <w:szCs w:val="26"/>
        </w:rPr>
      </w:pPr>
      <w:r w:rsidRPr="00301C2E">
        <w:rPr>
          <w:sz w:val="26"/>
          <w:szCs w:val="26"/>
        </w:rPr>
        <w:t>Основной целью проекта является разработка рационального планировочного решения территории, определение территорий, свободных от застройки, с возможностью строительства на них зданий и сооружений.</w:t>
      </w:r>
    </w:p>
    <w:p w:rsidR="00364061" w:rsidRPr="00301C2E" w:rsidRDefault="00364061" w:rsidP="00364061">
      <w:pPr>
        <w:pStyle w:val="22"/>
        <w:widowControl w:val="0"/>
        <w:ind w:left="0" w:right="249" w:firstLine="630"/>
        <w:jc w:val="both"/>
        <w:rPr>
          <w:sz w:val="26"/>
          <w:szCs w:val="26"/>
        </w:rPr>
      </w:pPr>
      <w:r w:rsidRPr="00301C2E">
        <w:rPr>
          <w:sz w:val="26"/>
          <w:szCs w:val="26"/>
        </w:rPr>
        <w:t>Задачами подготовки проекта является обеспечение следующих требований:</w:t>
      </w:r>
    </w:p>
    <w:p w:rsidR="00364061" w:rsidRPr="00301C2E" w:rsidRDefault="00364061" w:rsidP="00364061">
      <w:pPr>
        <w:pStyle w:val="22"/>
        <w:widowControl w:val="0"/>
        <w:numPr>
          <w:ilvl w:val="0"/>
          <w:numId w:val="3"/>
        </w:numPr>
        <w:ind w:left="0" w:right="249" w:firstLine="630"/>
        <w:jc w:val="both"/>
        <w:rPr>
          <w:sz w:val="26"/>
          <w:szCs w:val="26"/>
        </w:rPr>
      </w:pPr>
      <w:r w:rsidRPr="00301C2E">
        <w:rPr>
          <w:sz w:val="26"/>
          <w:szCs w:val="26"/>
        </w:rPr>
        <w:t>анализ фактического землепользования и соблюдения требований по нормативной обеспеченности на единицу площади земельного участка объектов, расположенных в районе проектирования;</w:t>
      </w:r>
    </w:p>
    <w:p w:rsidR="00364061" w:rsidRPr="00301C2E" w:rsidRDefault="00364061" w:rsidP="00364061">
      <w:pPr>
        <w:pStyle w:val="22"/>
        <w:widowControl w:val="0"/>
        <w:numPr>
          <w:ilvl w:val="0"/>
          <w:numId w:val="3"/>
        </w:numPr>
        <w:ind w:left="0" w:right="249" w:firstLine="630"/>
        <w:jc w:val="both"/>
        <w:rPr>
          <w:sz w:val="26"/>
          <w:szCs w:val="26"/>
        </w:rPr>
      </w:pPr>
      <w:r w:rsidRPr="00301C2E">
        <w:rPr>
          <w:sz w:val="26"/>
          <w:szCs w:val="26"/>
        </w:rPr>
        <w:t>определение в соответствии с нормативными требованиями площадей земельных участков исходя из фактически сложившейся планировочной структуры района проектирования,</w:t>
      </w:r>
    </w:p>
    <w:p w:rsidR="00364061" w:rsidRPr="00301C2E" w:rsidRDefault="00364061" w:rsidP="00364061">
      <w:pPr>
        <w:pStyle w:val="22"/>
        <w:widowControl w:val="0"/>
        <w:numPr>
          <w:ilvl w:val="0"/>
          <w:numId w:val="3"/>
        </w:numPr>
        <w:ind w:left="0" w:right="249" w:firstLine="630"/>
        <w:jc w:val="both"/>
        <w:rPr>
          <w:sz w:val="26"/>
          <w:szCs w:val="26"/>
        </w:rPr>
      </w:pPr>
      <w:r w:rsidRPr="00301C2E">
        <w:rPr>
          <w:sz w:val="26"/>
          <w:szCs w:val="26"/>
        </w:rPr>
        <w:t>обеспечение условий эксплуатации объектов, расположенных в районе проектирования в границах формируемых земельных участков,</w:t>
      </w:r>
    </w:p>
    <w:p w:rsidR="00364061" w:rsidRPr="00301C2E" w:rsidRDefault="00364061" w:rsidP="00364061">
      <w:pPr>
        <w:pStyle w:val="22"/>
        <w:widowControl w:val="0"/>
        <w:numPr>
          <w:ilvl w:val="0"/>
          <w:numId w:val="3"/>
        </w:numPr>
        <w:ind w:left="0" w:right="249" w:firstLine="630"/>
        <w:jc w:val="both"/>
        <w:rPr>
          <w:sz w:val="26"/>
          <w:szCs w:val="26"/>
        </w:rPr>
      </w:pPr>
      <w:r w:rsidRPr="00301C2E">
        <w:rPr>
          <w:sz w:val="26"/>
          <w:szCs w:val="26"/>
        </w:rPr>
        <w:t>формирование границ земельных участков с учетом обеспечения требований сложившейся системы землепользования на территории микрорайона,</w:t>
      </w:r>
    </w:p>
    <w:p w:rsidR="00364061" w:rsidRPr="00301C2E" w:rsidRDefault="00364061" w:rsidP="00364061">
      <w:pPr>
        <w:pStyle w:val="22"/>
        <w:widowControl w:val="0"/>
        <w:numPr>
          <w:ilvl w:val="0"/>
          <w:numId w:val="3"/>
        </w:numPr>
        <w:ind w:left="0" w:right="249" w:firstLine="630"/>
        <w:jc w:val="both"/>
        <w:rPr>
          <w:sz w:val="26"/>
          <w:szCs w:val="26"/>
        </w:rPr>
      </w:pPr>
      <w:r w:rsidRPr="00301C2E">
        <w:rPr>
          <w:sz w:val="26"/>
          <w:szCs w:val="26"/>
        </w:rPr>
        <w:t>обеспечение прав лиц, являющихся правообладателями земельных, участков, прилегающих к территории проектирования.</w:t>
      </w:r>
    </w:p>
    <w:p w:rsidR="00364061" w:rsidRPr="00301C2E" w:rsidRDefault="00364061" w:rsidP="00364061">
      <w:pPr>
        <w:spacing w:after="0" w:line="240" w:lineRule="auto"/>
        <w:ind w:firstLine="709"/>
        <w:jc w:val="both"/>
        <w:rPr>
          <w:sz w:val="26"/>
          <w:szCs w:val="26"/>
        </w:rPr>
      </w:pPr>
      <w:r w:rsidRPr="00301C2E">
        <w:rPr>
          <w:sz w:val="26"/>
          <w:szCs w:val="26"/>
        </w:rPr>
        <w:t xml:space="preserve">В проекте планировки территории определены основные параметры развития территории: численность населения, объемы жилищного строительства, площадь территории и размещение объектов жилой и общественной застройки. </w:t>
      </w:r>
    </w:p>
    <w:p w:rsidR="00364061" w:rsidRPr="00301C2E" w:rsidRDefault="00364061" w:rsidP="00364061">
      <w:pPr>
        <w:spacing w:after="0" w:line="240" w:lineRule="auto"/>
        <w:ind w:firstLine="709"/>
        <w:jc w:val="both"/>
        <w:rPr>
          <w:sz w:val="26"/>
          <w:szCs w:val="26"/>
        </w:rPr>
      </w:pPr>
      <w:r w:rsidRPr="00301C2E">
        <w:rPr>
          <w:sz w:val="26"/>
          <w:szCs w:val="26"/>
        </w:rPr>
        <w:t>В записк</w:t>
      </w:r>
      <w:r>
        <w:rPr>
          <w:sz w:val="26"/>
          <w:szCs w:val="26"/>
        </w:rPr>
        <w:t>е</w:t>
      </w:r>
      <w:r w:rsidRPr="00301C2E">
        <w:rPr>
          <w:sz w:val="26"/>
          <w:szCs w:val="26"/>
        </w:rPr>
        <w:t xml:space="preserve"> используются следующие основные понятия:</w:t>
      </w:r>
    </w:p>
    <w:p w:rsidR="00364061" w:rsidRPr="00301C2E" w:rsidRDefault="00364061" w:rsidP="00364061">
      <w:pPr>
        <w:pStyle w:val="ad"/>
        <w:ind w:firstLine="709"/>
        <w:jc w:val="both"/>
        <w:rPr>
          <w:rFonts w:ascii="Times New Roman" w:hAnsi="Times New Roman"/>
          <w:sz w:val="26"/>
          <w:szCs w:val="26"/>
        </w:rPr>
      </w:pPr>
      <w:r w:rsidRPr="00301C2E">
        <w:rPr>
          <w:rFonts w:ascii="Times New Roman" w:hAnsi="Times New Roman"/>
          <w:sz w:val="26"/>
          <w:szCs w:val="26"/>
        </w:rPr>
        <w:lastRenderedPageBreak/>
        <w:t>-</w:t>
      </w:r>
      <w:r w:rsidRPr="00301C2E">
        <w:rPr>
          <w:rFonts w:ascii="Times New Roman" w:hAnsi="Times New Roman"/>
          <w:sz w:val="26"/>
          <w:szCs w:val="26"/>
        </w:rPr>
        <w:tab/>
      </w:r>
      <w:r w:rsidRPr="00301C2E">
        <w:rPr>
          <w:rStyle w:val="af2"/>
          <w:rFonts w:ascii="Times New Roman" w:hAnsi="Times New Roman"/>
          <w:color w:val="auto"/>
          <w:sz w:val="26"/>
          <w:szCs w:val="26"/>
        </w:rPr>
        <w:t>зоны с особыми условиями использования территорий</w:t>
      </w:r>
      <w:r w:rsidRPr="00301C2E">
        <w:rPr>
          <w:rFonts w:ascii="Times New Roman" w:hAnsi="Times New Roman"/>
          <w:sz w:val="26"/>
          <w:szCs w:val="26"/>
        </w:rPr>
        <w:t xml:space="preserve"> – охранные, санитарно-защитные зоны, зоны охраны объектов культурного наследия (памятников истории и культуры) народов Российской Федерации (далее также – объекты культурного наследия), водоохранные зоны, зоны санитарной охраны источников питьевого и хозяйственно-бытового водоснабжения, зоны охраняемых объектов, иные зоны, устанавливаемые в соответствии с </w:t>
      </w:r>
      <w:hyperlink r:id="rId9" w:history="1">
        <w:r w:rsidRPr="00301C2E">
          <w:rPr>
            <w:rFonts w:ascii="Times New Roman" w:hAnsi="Times New Roman"/>
            <w:sz w:val="26"/>
            <w:szCs w:val="26"/>
          </w:rPr>
          <w:t>законодательством</w:t>
        </w:r>
      </w:hyperlink>
      <w:r w:rsidRPr="00301C2E">
        <w:rPr>
          <w:rFonts w:ascii="Times New Roman" w:hAnsi="Times New Roman"/>
          <w:sz w:val="26"/>
          <w:szCs w:val="26"/>
        </w:rPr>
        <w:t xml:space="preserve"> Российской Федерации;</w:t>
      </w:r>
    </w:p>
    <w:p w:rsidR="00364061" w:rsidRPr="00301C2E" w:rsidRDefault="00364061" w:rsidP="00364061">
      <w:pPr>
        <w:pStyle w:val="ad"/>
        <w:ind w:firstLine="709"/>
        <w:jc w:val="both"/>
        <w:rPr>
          <w:rFonts w:ascii="Times New Roman" w:hAnsi="Times New Roman"/>
          <w:sz w:val="26"/>
          <w:szCs w:val="26"/>
        </w:rPr>
      </w:pPr>
      <w:r w:rsidRPr="00301C2E">
        <w:rPr>
          <w:rFonts w:ascii="Times New Roman" w:hAnsi="Times New Roman"/>
          <w:sz w:val="26"/>
          <w:szCs w:val="26"/>
        </w:rPr>
        <w:t>-</w:t>
      </w:r>
      <w:r w:rsidRPr="00301C2E">
        <w:rPr>
          <w:rFonts w:ascii="Times New Roman" w:hAnsi="Times New Roman"/>
          <w:sz w:val="26"/>
          <w:szCs w:val="26"/>
        </w:rPr>
        <w:tab/>
      </w:r>
      <w:r w:rsidRPr="00301C2E">
        <w:rPr>
          <w:rFonts w:ascii="Times New Roman" w:hAnsi="Times New Roman"/>
          <w:b/>
          <w:sz w:val="26"/>
          <w:szCs w:val="26"/>
        </w:rPr>
        <w:t>красная линия</w:t>
      </w:r>
      <w:r w:rsidRPr="00301C2E">
        <w:rPr>
          <w:rFonts w:ascii="Times New Roman" w:hAnsi="Times New Roman"/>
          <w:sz w:val="26"/>
          <w:szCs w:val="26"/>
        </w:rPr>
        <w:t xml:space="preserve"> – граница, отделяющая территорию квартала, микрорайона и других элементов планировочной структуры от улиц, дорог, проездов, площадей, а также других земель общего пользования в городских и сельских поселениях;</w:t>
      </w:r>
    </w:p>
    <w:p w:rsidR="00364061" w:rsidRPr="00953DCF" w:rsidRDefault="00364061" w:rsidP="00364061">
      <w:pPr>
        <w:pStyle w:val="ad"/>
        <w:ind w:firstLine="709"/>
        <w:jc w:val="both"/>
        <w:rPr>
          <w:rFonts w:ascii="Times New Roman" w:hAnsi="Times New Roman"/>
          <w:sz w:val="26"/>
          <w:szCs w:val="26"/>
        </w:rPr>
      </w:pPr>
      <w:r w:rsidRPr="00301C2E">
        <w:rPr>
          <w:rFonts w:ascii="Times New Roman" w:hAnsi="Times New Roman"/>
          <w:sz w:val="26"/>
          <w:szCs w:val="26"/>
        </w:rPr>
        <w:t>-</w:t>
      </w:r>
      <w:r w:rsidRPr="00301C2E">
        <w:rPr>
          <w:rFonts w:ascii="Times New Roman" w:hAnsi="Times New Roman"/>
          <w:sz w:val="26"/>
          <w:szCs w:val="26"/>
        </w:rPr>
        <w:tab/>
      </w:r>
      <w:r w:rsidRPr="00301C2E">
        <w:rPr>
          <w:rFonts w:ascii="Times New Roman" w:hAnsi="Times New Roman"/>
          <w:b/>
          <w:sz w:val="26"/>
          <w:szCs w:val="26"/>
        </w:rPr>
        <w:t>линия регулирования застройки</w:t>
      </w:r>
      <w:r w:rsidRPr="00301C2E">
        <w:rPr>
          <w:rFonts w:ascii="Times New Roman" w:hAnsi="Times New Roman"/>
          <w:sz w:val="26"/>
          <w:szCs w:val="26"/>
        </w:rPr>
        <w:t xml:space="preserve"> - граница застройки, устанавливаемая при размещении зданий, строений и сооружений, с отступом от красной линии или от границ земельного участка.</w:t>
      </w:r>
    </w:p>
    <w:p w:rsidR="00364061" w:rsidRPr="00AB1B4E" w:rsidRDefault="00364061" w:rsidP="00364061">
      <w:pPr>
        <w:pStyle w:val="2"/>
        <w:spacing w:before="120" w:after="120" w:line="240" w:lineRule="auto"/>
        <w:jc w:val="center"/>
        <w:rPr>
          <w:rFonts w:ascii="Times New Roman" w:hAnsi="Times New Roman" w:cs="Times New Roman"/>
          <w:color w:val="auto"/>
          <w:sz w:val="28"/>
          <w:szCs w:val="28"/>
        </w:rPr>
      </w:pPr>
      <w:bookmarkStart w:id="3" w:name="_Toc404085592"/>
      <w:bookmarkStart w:id="4" w:name="_Toc404330442"/>
      <w:r>
        <w:rPr>
          <w:rFonts w:ascii="Times New Roman" w:hAnsi="Times New Roman" w:cs="Times New Roman"/>
          <w:color w:val="auto"/>
          <w:sz w:val="28"/>
          <w:szCs w:val="28"/>
        </w:rPr>
        <w:t>1</w:t>
      </w:r>
      <w:r w:rsidRPr="00AB1B4E">
        <w:rPr>
          <w:rFonts w:ascii="Times New Roman" w:hAnsi="Times New Roman" w:cs="Times New Roman"/>
          <w:color w:val="auto"/>
          <w:sz w:val="28"/>
          <w:szCs w:val="28"/>
        </w:rPr>
        <w:t xml:space="preserve"> ОПРЕДЕЛЕНИЕ ПАРАМЕТРОВ ПЛАНИРУЕМОГО СТРОИТЕЛЬСТВА</w:t>
      </w:r>
      <w:bookmarkEnd w:id="3"/>
      <w:bookmarkEnd w:id="4"/>
    </w:p>
    <w:p w:rsidR="00364061" w:rsidRPr="00AB1B4E" w:rsidRDefault="00364061" w:rsidP="00364061">
      <w:pPr>
        <w:pStyle w:val="2"/>
        <w:spacing w:before="120" w:after="120" w:line="240" w:lineRule="auto"/>
        <w:jc w:val="center"/>
        <w:rPr>
          <w:rFonts w:ascii="Times New Roman" w:hAnsi="Times New Roman" w:cs="Times New Roman"/>
          <w:color w:val="auto"/>
          <w:sz w:val="28"/>
          <w:szCs w:val="28"/>
        </w:rPr>
      </w:pPr>
      <w:bookmarkStart w:id="5" w:name="_Toc404085593"/>
      <w:bookmarkStart w:id="6" w:name="_Toc404330443"/>
      <w:r>
        <w:rPr>
          <w:rFonts w:ascii="Times New Roman" w:hAnsi="Times New Roman" w:cs="Times New Roman"/>
          <w:color w:val="auto"/>
          <w:sz w:val="28"/>
          <w:szCs w:val="28"/>
        </w:rPr>
        <w:t>1</w:t>
      </w:r>
      <w:r w:rsidRPr="00AB1B4E">
        <w:rPr>
          <w:rFonts w:ascii="Times New Roman" w:hAnsi="Times New Roman" w:cs="Times New Roman"/>
          <w:color w:val="auto"/>
          <w:sz w:val="28"/>
          <w:szCs w:val="28"/>
        </w:rPr>
        <w:t>.1 Архитектурно-планировочная организация</w:t>
      </w:r>
      <w:bookmarkEnd w:id="5"/>
      <w:bookmarkEnd w:id="6"/>
    </w:p>
    <w:p w:rsidR="00364061" w:rsidRPr="00AB1B4E" w:rsidRDefault="00364061" w:rsidP="00364061">
      <w:pPr>
        <w:tabs>
          <w:tab w:val="left" w:pos="1134"/>
        </w:tabs>
        <w:spacing w:after="0" w:line="240" w:lineRule="auto"/>
        <w:ind w:firstLine="709"/>
        <w:jc w:val="both"/>
        <w:rPr>
          <w:sz w:val="26"/>
          <w:szCs w:val="26"/>
        </w:rPr>
      </w:pPr>
      <w:r w:rsidRPr="00AB1B4E">
        <w:rPr>
          <w:sz w:val="26"/>
          <w:szCs w:val="26"/>
        </w:rPr>
        <w:t>Архитектурно-планировочное и функционально-пространственное решение проекта планировки территории микрорайона "</w:t>
      </w:r>
      <w:r>
        <w:rPr>
          <w:sz w:val="26"/>
          <w:szCs w:val="26"/>
        </w:rPr>
        <w:t>Майский</w:t>
      </w:r>
      <w:r w:rsidRPr="00AB1B4E">
        <w:rPr>
          <w:sz w:val="26"/>
          <w:szCs w:val="26"/>
        </w:rPr>
        <w:t xml:space="preserve">" разработано на основании </w:t>
      </w:r>
      <w:r>
        <w:rPr>
          <w:sz w:val="26"/>
          <w:szCs w:val="26"/>
        </w:rPr>
        <w:t>Г</w:t>
      </w:r>
      <w:r w:rsidRPr="00AB1B4E">
        <w:rPr>
          <w:sz w:val="26"/>
          <w:szCs w:val="26"/>
        </w:rPr>
        <w:t xml:space="preserve">енерального плана </w:t>
      </w:r>
      <w:r>
        <w:rPr>
          <w:sz w:val="26"/>
          <w:szCs w:val="26"/>
        </w:rPr>
        <w:t>Новосельце</w:t>
      </w:r>
      <w:r w:rsidR="00B907B9">
        <w:rPr>
          <w:sz w:val="26"/>
          <w:szCs w:val="26"/>
        </w:rPr>
        <w:t>в</w:t>
      </w:r>
      <w:r>
        <w:rPr>
          <w:sz w:val="26"/>
          <w:szCs w:val="26"/>
        </w:rPr>
        <w:t>ского</w:t>
      </w:r>
      <w:r w:rsidRPr="00AB1B4E">
        <w:rPr>
          <w:sz w:val="26"/>
          <w:szCs w:val="26"/>
        </w:rPr>
        <w:t xml:space="preserve"> </w:t>
      </w:r>
      <w:r>
        <w:rPr>
          <w:sz w:val="26"/>
          <w:szCs w:val="26"/>
        </w:rPr>
        <w:t>сельского</w:t>
      </w:r>
      <w:r w:rsidRPr="00AB1B4E">
        <w:rPr>
          <w:sz w:val="26"/>
          <w:szCs w:val="26"/>
        </w:rPr>
        <w:t xml:space="preserve"> поселения </w:t>
      </w:r>
      <w:r>
        <w:rPr>
          <w:sz w:val="26"/>
          <w:szCs w:val="26"/>
        </w:rPr>
        <w:t>Парабельского</w:t>
      </w:r>
      <w:r w:rsidRPr="00AB1B4E">
        <w:rPr>
          <w:sz w:val="26"/>
          <w:szCs w:val="26"/>
        </w:rPr>
        <w:t xml:space="preserve"> района Томской области. </w:t>
      </w:r>
    </w:p>
    <w:p w:rsidR="00364061" w:rsidRDefault="00364061" w:rsidP="00364061">
      <w:pPr>
        <w:widowControl w:val="0"/>
        <w:spacing w:after="0" w:line="240" w:lineRule="auto"/>
        <w:ind w:firstLine="709"/>
        <w:jc w:val="both"/>
        <w:rPr>
          <w:sz w:val="26"/>
          <w:szCs w:val="26"/>
        </w:rPr>
      </w:pPr>
      <w:r w:rsidRPr="00AB1B4E">
        <w:rPr>
          <w:sz w:val="26"/>
          <w:szCs w:val="26"/>
        </w:rPr>
        <w:t xml:space="preserve">Проектируемая площадка располагается в </w:t>
      </w:r>
      <w:r>
        <w:rPr>
          <w:sz w:val="26"/>
          <w:szCs w:val="26"/>
        </w:rPr>
        <w:t xml:space="preserve">центральной </w:t>
      </w:r>
      <w:r w:rsidRPr="00AB1B4E">
        <w:rPr>
          <w:sz w:val="26"/>
          <w:szCs w:val="26"/>
        </w:rPr>
        <w:t xml:space="preserve"> части </w:t>
      </w:r>
      <w:r>
        <w:rPr>
          <w:sz w:val="26"/>
          <w:szCs w:val="26"/>
        </w:rPr>
        <w:t>д. Перемитино</w:t>
      </w:r>
      <w:r w:rsidRPr="00AB1B4E">
        <w:rPr>
          <w:sz w:val="26"/>
          <w:szCs w:val="26"/>
        </w:rPr>
        <w:t xml:space="preserve"> на свободной от застройки территории, с расположенными на ней </w:t>
      </w:r>
      <w:r>
        <w:rPr>
          <w:sz w:val="26"/>
          <w:szCs w:val="26"/>
        </w:rPr>
        <w:t xml:space="preserve">лугами и </w:t>
      </w:r>
      <w:r w:rsidRPr="00AB1B4E">
        <w:rPr>
          <w:sz w:val="26"/>
          <w:szCs w:val="26"/>
        </w:rPr>
        <w:t>лесными массивами.</w:t>
      </w:r>
    </w:p>
    <w:p w:rsidR="00364061" w:rsidRDefault="00364061" w:rsidP="00364061">
      <w:pPr>
        <w:widowControl w:val="0"/>
        <w:spacing w:after="0" w:line="240" w:lineRule="auto"/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Основной композиционной осью являются ул. </w:t>
      </w:r>
      <w:proofErr w:type="gramStart"/>
      <w:r>
        <w:rPr>
          <w:sz w:val="26"/>
          <w:szCs w:val="26"/>
        </w:rPr>
        <w:t>Ягодная</w:t>
      </w:r>
      <w:proofErr w:type="gramEnd"/>
      <w:r>
        <w:rPr>
          <w:sz w:val="26"/>
          <w:szCs w:val="26"/>
        </w:rPr>
        <w:t>.</w:t>
      </w:r>
    </w:p>
    <w:p w:rsidR="00364061" w:rsidRDefault="00364061" w:rsidP="00364061">
      <w:pPr>
        <w:widowControl w:val="0"/>
        <w:spacing w:after="0" w:line="240" w:lineRule="auto"/>
        <w:ind w:firstLine="709"/>
        <w:jc w:val="both"/>
        <w:rPr>
          <w:sz w:val="26"/>
          <w:szCs w:val="26"/>
        </w:rPr>
      </w:pPr>
      <w:r w:rsidRPr="00424EB6">
        <w:rPr>
          <w:sz w:val="26"/>
          <w:szCs w:val="26"/>
        </w:rPr>
        <w:t>На основании проекта генерального плана в структуре улично - дорожной сети микрорайона "</w:t>
      </w:r>
      <w:r>
        <w:rPr>
          <w:sz w:val="26"/>
          <w:szCs w:val="26"/>
        </w:rPr>
        <w:t>Майский</w:t>
      </w:r>
      <w:r w:rsidRPr="00424EB6">
        <w:rPr>
          <w:sz w:val="26"/>
          <w:szCs w:val="26"/>
        </w:rPr>
        <w:t>" выделены следующие улицы:</w:t>
      </w:r>
      <w:r>
        <w:rPr>
          <w:sz w:val="26"/>
          <w:szCs w:val="26"/>
        </w:rPr>
        <w:t xml:space="preserve"> Рассветная</w:t>
      </w:r>
      <w:r w:rsidRPr="00424EB6">
        <w:rPr>
          <w:sz w:val="26"/>
          <w:szCs w:val="26"/>
        </w:rPr>
        <w:t xml:space="preserve">, </w:t>
      </w:r>
      <w:r>
        <w:rPr>
          <w:sz w:val="26"/>
          <w:szCs w:val="26"/>
        </w:rPr>
        <w:t>Лесная</w:t>
      </w:r>
      <w:r w:rsidRPr="00424EB6">
        <w:rPr>
          <w:sz w:val="26"/>
          <w:szCs w:val="26"/>
        </w:rPr>
        <w:t xml:space="preserve">, </w:t>
      </w:r>
      <w:r>
        <w:rPr>
          <w:sz w:val="26"/>
          <w:szCs w:val="26"/>
        </w:rPr>
        <w:t>Обская</w:t>
      </w:r>
      <w:r w:rsidRPr="00424EB6">
        <w:rPr>
          <w:sz w:val="26"/>
          <w:szCs w:val="26"/>
        </w:rPr>
        <w:t xml:space="preserve">, </w:t>
      </w:r>
      <w:r>
        <w:rPr>
          <w:sz w:val="26"/>
          <w:szCs w:val="26"/>
        </w:rPr>
        <w:t>Озёрная</w:t>
      </w:r>
      <w:r w:rsidRPr="00424EB6">
        <w:rPr>
          <w:sz w:val="26"/>
          <w:szCs w:val="26"/>
        </w:rPr>
        <w:t xml:space="preserve">, </w:t>
      </w:r>
      <w:r>
        <w:rPr>
          <w:sz w:val="26"/>
          <w:szCs w:val="26"/>
        </w:rPr>
        <w:t>Любимая</w:t>
      </w:r>
      <w:r w:rsidRPr="00424EB6">
        <w:rPr>
          <w:sz w:val="26"/>
          <w:szCs w:val="26"/>
        </w:rPr>
        <w:t xml:space="preserve">, </w:t>
      </w:r>
      <w:r>
        <w:rPr>
          <w:sz w:val="26"/>
          <w:szCs w:val="26"/>
        </w:rPr>
        <w:t>Летняя</w:t>
      </w:r>
      <w:r w:rsidRPr="00424EB6">
        <w:rPr>
          <w:sz w:val="26"/>
          <w:szCs w:val="26"/>
        </w:rPr>
        <w:t xml:space="preserve">, </w:t>
      </w:r>
      <w:r>
        <w:rPr>
          <w:sz w:val="26"/>
          <w:szCs w:val="26"/>
        </w:rPr>
        <w:t>Звездная, Раздольная</w:t>
      </w:r>
      <w:r w:rsidRPr="00424EB6">
        <w:rPr>
          <w:sz w:val="26"/>
          <w:szCs w:val="26"/>
        </w:rPr>
        <w:t>.</w:t>
      </w:r>
    </w:p>
    <w:p w:rsidR="00364061" w:rsidRPr="00424EB6" w:rsidRDefault="00364061" w:rsidP="00364061">
      <w:pPr>
        <w:widowControl w:val="0"/>
        <w:spacing w:after="0" w:line="240" w:lineRule="auto"/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Проектом планировки развитие общественно-деловой зоны на территории микрорайона </w:t>
      </w:r>
      <w:r w:rsidRPr="00AB1B4E">
        <w:rPr>
          <w:sz w:val="26"/>
          <w:szCs w:val="26"/>
        </w:rPr>
        <w:t>"</w:t>
      </w:r>
      <w:r>
        <w:rPr>
          <w:sz w:val="26"/>
          <w:szCs w:val="26"/>
        </w:rPr>
        <w:t>Майский</w:t>
      </w:r>
      <w:r w:rsidRPr="00AB1B4E">
        <w:rPr>
          <w:sz w:val="26"/>
          <w:szCs w:val="26"/>
        </w:rPr>
        <w:t>"</w:t>
      </w:r>
      <w:r>
        <w:rPr>
          <w:sz w:val="26"/>
          <w:szCs w:val="26"/>
        </w:rPr>
        <w:t xml:space="preserve"> не предусмотрено.</w:t>
      </w:r>
    </w:p>
    <w:p w:rsidR="00364061" w:rsidRPr="005413BB" w:rsidRDefault="00364061" w:rsidP="00364061">
      <w:pPr>
        <w:pStyle w:val="2"/>
        <w:spacing w:before="120" w:after="120" w:line="240" w:lineRule="auto"/>
        <w:jc w:val="center"/>
        <w:rPr>
          <w:rFonts w:ascii="Times New Roman" w:hAnsi="Times New Roman" w:cs="Times New Roman"/>
          <w:color w:val="auto"/>
          <w:sz w:val="28"/>
          <w:szCs w:val="28"/>
        </w:rPr>
      </w:pPr>
      <w:bookmarkStart w:id="7" w:name="_Toc404085594"/>
      <w:bookmarkStart w:id="8" w:name="_Toc404330444"/>
      <w:r>
        <w:rPr>
          <w:rFonts w:ascii="Times New Roman" w:hAnsi="Times New Roman" w:cs="Times New Roman"/>
          <w:color w:val="auto"/>
          <w:sz w:val="28"/>
          <w:szCs w:val="28"/>
        </w:rPr>
        <w:t>1</w:t>
      </w:r>
      <w:r w:rsidRPr="005413BB">
        <w:rPr>
          <w:rFonts w:ascii="Times New Roman" w:hAnsi="Times New Roman" w:cs="Times New Roman"/>
          <w:color w:val="auto"/>
          <w:sz w:val="28"/>
          <w:szCs w:val="28"/>
        </w:rPr>
        <w:t>.2 Жилищная сфера</w:t>
      </w:r>
      <w:bookmarkEnd w:id="7"/>
      <w:bookmarkEnd w:id="8"/>
    </w:p>
    <w:p w:rsidR="00364061" w:rsidRDefault="00364061" w:rsidP="00364061">
      <w:pPr>
        <w:spacing w:after="0" w:line="240" w:lineRule="auto"/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t>В настоящее время на территории проектирования существующий жилищный фонд отсутствует.</w:t>
      </w:r>
      <w:r w:rsidRPr="005413BB">
        <w:rPr>
          <w:sz w:val="26"/>
          <w:szCs w:val="26"/>
        </w:rPr>
        <w:t xml:space="preserve"> На площадке комплексной застройки предлагается строительство малоэтажных жилых домов (до двух этажей</w:t>
      </w:r>
      <w:r>
        <w:rPr>
          <w:sz w:val="26"/>
          <w:szCs w:val="26"/>
        </w:rPr>
        <w:t xml:space="preserve">) </w:t>
      </w:r>
      <w:r w:rsidRPr="005413BB">
        <w:rPr>
          <w:sz w:val="26"/>
          <w:szCs w:val="26"/>
        </w:rPr>
        <w:t xml:space="preserve">с </w:t>
      </w:r>
      <w:r>
        <w:rPr>
          <w:sz w:val="26"/>
          <w:szCs w:val="26"/>
        </w:rPr>
        <w:t xml:space="preserve">земельными участками размером </w:t>
      </w:r>
      <w:r w:rsidRPr="00124190">
        <w:rPr>
          <w:sz w:val="26"/>
          <w:szCs w:val="26"/>
        </w:rPr>
        <w:t xml:space="preserve">от </w:t>
      </w:r>
      <w:r w:rsidR="00D962C0">
        <w:rPr>
          <w:sz w:val="26"/>
          <w:szCs w:val="26"/>
        </w:rPr>
        <w:t>1</w:t>
      </w:r>
      <w:r w:rsidRPr="00124190">
        <w:rPr>
          <w:sz w:val="26"/>
          <w:szCs w:val="26"/>
        </w:rPr>
        <w:t>,</w:t>
      </w:r>
      <w:r w:rsidR="00D962C0">
        <w:rPr>
          <w:sz w:val="26"/>
          <w:szCs w:val="26"/>
        </w:rPr>
        <w:t>1</w:t>
      </w:r>
      <w:r w:rsidRPr="00124190">
        <w:rPr>
          <w:sz w:val="26"/>
          <w:szCs w:val="26"/>
        </w:rPr>
        <w:t xml:space="preserve"> до 1,</w:t>
      </w:r>
      <w:r w:rsidR="00D962C0">
        <w:rPr>
          <w:sz w:val="26"/>
          <w:szCs w:val="26"/>
        </w:rPr>
        <w:t>5</w:t>
      </w:r>
      <w:r w:rsidRPr="00124190">
        <w:rPr>
          <w:sz w:val="26"/>
          <w:szCs w:val="26"/>
        </w:rPr>
        <w:t xml:space="preserve"> га на дом.</w:t>
      </w:r>
      <w:r>
        <w:rPr>
          <w:sz w:val="26"/>
          <w:szCs w:val="26"/>
        </w:rPr>
        <w:t xml:space="preserve"> </w:t>
      </w:r>
    </w:p>
    <w:p w:rsidR="00364061" w:rsidRPr="0091518C" w:rsidRDefault="00364061" w:rsidP="00364061">
      <w:pPr>
        <w:spacing w:after="0" w:line="240" w:lineRule="auto"/>
        <w:ind w:firstLine="709"/>
        <w:jc w:val="both"/>
        <w:rPr>
          <w:b/>
          <w:sz w:val="26"/>
          <w:szCs w:val="26"/>
          <w:u w:val="single"/>
        </w:rPr>
      </w:pPr>
      <w:r w:rsidRPr="0091518C">
        <w:rPr>
          <w:sz w:val="26"/>
          <w:szCs w:val="26"/>
        </w:rPr>
        <w:t xml:space="preserve">Проектом планировки предлагается развитие </w:t>
      </w:r>
      <w:r>
        <w:rPr>
          <w:sz w:val="26"/>
          <w:szCs w:val="26"/>
        </w:rPr>
        <w:t xml:space="preserve">малоэтажной </w:t>
      </w:r>
      <w:r w:rsidRPr="0091518C">
        <w:rPr>
          <w:sz w:val="26"/>
          <w:szCs w:val="26"/>
        </w:rPr>
        <w:t>жилой з</w:t>
      </w:r>
      <w:r>
        <w:rPr>
          <w:sz w:val="26"/>
          <w:szCs w:val="26"/>
        </w:rPr>
        <w:t xml:space="preserve">астройки для </w:t>
      </w:r>
      <w:r w:rsidRPr="0091518C">
        <w:rPr>
          <w:sz w:val="26"/>
          <w:szCs w:val="26"/>
        </w:rPr>
        <w:t>постоянного проживания обычной степени комфортности без дополнительных ограничений.</w:t>
      </w:r>
    </w:p>
    <w:p w:rsidR="00364061" w:rsidRDefault="00364061" w:rsidP="00364061">
      <w:pPr>
        <w:spacing w:after="0" w:line="240" w:lineRule="auto"/>
        <w:ind w:firstLine="709"/>
        <w:jc w:val="both"/>
        <w:rPr>
          <w:sz w:val="26"/>
          <w:szCs w:val="26"/>
        </w:rPr>
      </w:pPr>
      <w:r w:rsidRPr="009C02B9">
        <w:rPr>
          <w:sz w:val="26"/>
          <w:szCs w:val="26"/>
        </w:rPr>
        <w:t>Согласно Генеральн</w:t>
      </w:r>
      <w:r>
        <w:rPr>
          <w:sz w:val="26"/>
          <w:szCs w:val="26"/>
        </w:rPr>
        <w:t>ого</w:t>
      </w:r>
      <w:r w:rsidRPr="009C02B9">
        <w:rPr>
          <w:sz w:val="26"/>
          <w:szCs w:val="26"/>
        </w:rPr>
        <w:t xml:space="preserve"> план</w:t>
      </w:r>
      <w:r>
        <w:rPr>
          <w:sz w:val="26"/>
          <w:szCs w:val="26"/>
        </w:rPr>
        <w:t>а</w:t>
      </w:r>
      <w:r w:rsidRPr="009C02B9">
        <w:rPr>
          <w:sz w:val="26"/>
          <w:szCs w:val="26"/>
        </w:rPr>
        <w:t xml:space="preserve"> </w:t>
      </w:r>
      <w:r w:rsidRPr="001D30F0">
        <w:rPr>
          <w:sz w:val="26"/>
          <w:szCs w:val="26"/>
        </w:rPr>
        <w:t>Новосельцевского</w:t>
      </w:r>
      <w:r w:rsidRPr="009C02B9">
        <w:rPr>
          <w:sz w:val="26"/>
          <w:szCs w:val="26"/>
        </w:rPr>
        <w:t xml:space="preserve"> городского поселения</w:t>
      </w:r>
      <w:r>
        <w:rPr>
          <w:sz w:val="26"/>
          <w:szCs w:val="26"/>
        </w:rPr>
        <w:t xml:space="preserve">, </w:t>
      </w:r>
      <w:r w:rsidRPr="009C02B9">
        <w:rPr>
          <w:sz w:val="26"/>
          <w:szCs w:val="26"/>
        </w:rPr>
        <w:t xml:space="preserve"> </w:t>
      </w:r>
      <w:r>
        <w:rPr>
          <w:sz w:val="26"/>
          <w:szCs w:val="26"/>
        </w:rPr>
        <w:t>ж</w:t>
      </w:r>
      <w:r w:rsidRPr="009C02B9">
        <w:rPr>
          <w:sz w:val="26"/>
          <w:szCs w:val="26"/>
        </w:rPr>
        <w:t>илищная обеспеченность к 202</w:t>
      </w:r>
      <w:r>
        <w:rPr>
          <w:sz w:val="26"/>
          <w:szCs w:val="26"/>
        </w:rPr>
        <w:t>2</w:t>
      </w:r>
      <w:r w:rsidRPr="009C02B9">
        <w:rPr>
          <w:sz w:val="26"/>
          <w:szCs w:val="26"/>
        </w:rPr>
        <w:t xml:space="preserve"> году составит 2</w:t>
      </w:r>
      <w:r>
        <w:rPr>
          <w:sz w:val="26"/>
          <w:szCs w:val="26"/>
        </w:rPr>
        <w:t>5,5</w:t>
      </w:r>
      <w:r w:rsidRPr="009C02B9">
        <w:rPr>
          <w:sz w:val="26"/>
          <w:szCs w:val="26"/>
        </w:rPr>
        <w:t xml:space="preserve"> м</w:t>
      </w:r>
      <w:proofErr w:type="gramStart"/>
      <w:r w:rsidRPr="00B0797D">
        <w:rPr>
          <w:sz w:val="26"/>
          <w:szCs w:val="26"/>
          <w:vertAlign w:val="superscript"/>
        </w:rPr>
        <w:t>2</w:t>
      </w:r>
      <w:proofErr w:type="gramEnd"/>
      <w:r w:rsidRPr="009C02B9">
        <w:rPr>
          <w:sz w:val="26"/>
          <w:szCs w:val="26"/>
        </w:rPr>
        <w:t>/чел</w:t>
      </w:r>
      <w:r>
        <w:rPr>
          <w:sz w:val="26"/>
          <w:szCs w:val="26"/>
        </w:rPr>
        <w:t xml:space="preserve">. </w:t>
      </w:r>
    </w:p>
    <w:p w:rsidR="00364061" w:rsidRPr="00A90180" w:rsidRDefault="00364061" w:rsidP="00364061">
      <w:pPr>
        <w:widowControl w:val="0"/>
        <w:spacing w:after="0" w:line="240" w:lineRule="auto"/>
        <w:ind w:firstLine="709"/>
        <w:jc w:val="both"/>
        <w:rPr>
          <w:color w:val="000000"/>
          <w:sz w:val="26"/>
          <w:szCs w:val="26"/>
        </w:rPr>
      </w:pPr>
      <w:r w:rsidRPr="00A90180">
        <w:rPr>
          <w:color w:val="000000"/>
          <w:sz w:val="26"/>
          <w:szCs w:val="26"/>
        </w:rPr>
        <w:t>Объем</w:t>
      </w:r>
      <w:r>
        <w:rPr>
          <w:color w:val="000000"/>
          <w:sz w:val="26"/>
          <w:szCs w:val="26"/>
        </w:rPr>
        <w:t xml:space="preserve"> нового жилищного строительства</w:t>
      </w:r>
      <w:r w:rsidRPr="00A90180">
        <w:rPr>
          <w:color w:val="000000"/>
          <w:sz w:val="26"/>
          <w:szCs w:val="26"/>
        </w:rPr>
        <w:t xml:space="preserve"> определен исходя из следующих показателей:</w:t>
      </w:r>
    </w:p>
    <w:p w:rsidR="00364061" w:rsidRPr="00A90180" w:rsidRDefault="00364061" w:rsidP="00364061">
      <w:pPr>
        <w:widowControl w:val="0"/>
        <w:spacing w:after="0" w:line="240" w:lineRule="auto"/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t>1.</w:t>
      </w:r>
      <w:r>
        <w:rPr>
          <w:sz w:val="26"/>
          <w:szCs w:val="26"/>
        </w:rPr>
        <w:tab/>
        <w:t>п</w:t>
      </w:r>
      <w:r w:rsidRPr="0091518C">
        <w:rPr>
          <w:sz w:val="26"/>
          <w:szCs w:val="26"/>
        </w:rPr>
        <w:t xml:space="preserve">роектная численность населения </w:t>
      </w:r>
      <w:r>
        <w:rPr>
          <w:sz w:val="26"/>
          <w:szCs w:val="26"/>
        </w:rPr>
        <w:t>составит</w:t>
      </w:r>
      <w:r w:rsidRPr="0091518C">
        <w:rPr>
          <w:sz w:val="26"/>
          <w:szCs w:val="26"/>
        </w:rPr>
        <w:t xml:space="preserve"> </w:t>
      </w:r>
      <w:r>
        <w:rPr>
          <w:sz w:val="26"/>
          <w:szCs w:val="26"/>
        </w:rPr>
        <w:t>170 человек;</w:t>
      </w:r>
    </w:p>
    <w:p w:rsidR="00364061" w:rsidRPr="00A90180" w:rsidRDefault="00364061" w:rsidP="00364061">
      <w:pPr>
        <w:widowControl w:val="0"/>
        <w:spacing w:after="0" w:line="240" w:lineRule="auto"/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t>2.</w:t>
      </w:r>
      <w:r>
        <w:rPr>
          <w:sz w:val="26"/>
          <w:szCs w:val="26"/>
        </w:rPr>
        <w:tab/>
        <w:t>р</w:t>
      </w:r>
      <w:r w:rsidRPr="00A90180">
        <w:rPr>
          <w:sz w:val="26"/>
          <w:szCs w:val="26"/>
        </w:rPr>
        <w:t xml:space="preserve">асчетный коэффициент семейности принят </w:t>
      </w:r>
      <w:r>
        <w:rPr>
          <w:sz w:val="26"/>
          <w:szCs w:val="26"/>
        </w:rPr>
        <w:t>3,2;</w:t>
      </w:r>
    </w:p>
    <w:p w:rsidR="00364061" w:rsidRPr="00087D56" w:rsidRDefault="00364061" w:rsidP="00364061">
      <w:pPr>
        <w:spacing w:after="0" w:line="240" w:lineRule="auto"/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t>3.</w:t>
      </w:r>
      <w:r>
        <w:rPr>
          <w:sz w:val="26"/>
          <w:szCs w:val="26"/>
        </w:rPr>
        <w:tab/>
        <w:t>про</w:t>
      </w:r>
      <w:r w:rsidRPr="00A90180">
        <w:rPr>
          <w:sz w:val="26"/>
          <w:szCs w:val="26"/>
        </w:rPr>
        <w:t>ектируем</w:t>
      </w:r>
      <w:r>
        <w:rPr>
          <w:sz w:val="26"/>
          <w:szCs w:val="26"/>
        </w:rPr>
        <w:t xml:space="preserve">ая усадьба </w:t>
      </w:r>
      <w:r w:rsidRPr="00087D56">
        <w:rPr>
          <w:sz w:val="26"/>
          <w:szCs w:val="26"/>
        </w:rPr>
        <w:t xml:space="preserve">принята </w:t>
      </w:r>
      <w:r w:rsidR="00D962C0">
        <w:rPr>
          <w:sz w:val="26"/>
          <w:szCs w:val="26"/>
        </w:rPr>
        <w:t>1</w:t>
      </w:r>
      <w:r w:rsidRPr="00DE25BA">
        <w:rPr>
          <w:sz w:val="26"/>
          <w:szCs w:val="26"/>
        </w:rPr>
        <w:t>,</w:t>
      </w:r>
      <w:r w:rsidR="00D962C0">
        <w:rPr>
          <w:sz w:val="26"/>
          <w:szCs w:val="26"/>
        </w:rPr>
        <w:t>1</w:t>
      </w:r>
      <w:r w:rsidRPr="00DE25BA">
        <w:rPr>
          <w:sz w:val="26"/>
          <w:szCs w:val="26"/>
        </w:rPr>
        <w:t>-1,</w:t>
      </w:r>
      <w:r w:rsidR="00D962C0">
        <w:rPr>
          <w:sz w:val="26"/>
          <w:szCs w:val="26"/>
        </w:rPr>
        <w:t>5</w:t>
      </w:r>
      <w:r w:rsidRPr="00DE25BA">
        <w:rPr>
          <w:sz w:val="26"/>
          <w:szCs w:val="26"/>
        </w:rPr>
        <w:t xml:space="preserve"> га,</w:t>
      </w:r>
      <w:r w:rsidRPr="00087D56">
        <w:rPr>
          <w:sz w:val="26"/>
          <w:szCs w:val="26"/>
        </w:rPr>
        <w:t xml:space="preserve"> в количестве</w:t>
      </w:r>
      <w:r>
        <w:rPr>
          <w:sz w:val="26"/>
          <w:szCs w:val="26"/>
        </w:rPr>
        <w:t xml:space="preserve"> </w:t>
      </w:r>
      <w:r w:rsidR="00D962C0">
        <w:rPr>
          <w:sz w:val="26"/>
          <w:szCs w:val="26"/>
        </w:rPr>
        <w:t>54</w:t>
      </w:r>
      <w:r w:rsidRPr="00087D56">
        <w:rPr>
          <w:sz w:val="26"/>
          <w:szCs w:val="26"/>
        </w:rPr>
        <w:t xml:space="preserve"> участк</w:t>
      </w:r>
      <w:r w:rsidR="00D962C0">
        <w:rPr>
          <w:sz w:val="26"/>
          <w:szCs w:val="26"/>
        </w:rPr>
        <w:t>а</w:t>
      </w:r>
      <w:r w:rsidRPr="00087D56">
        <w:rPr>
          <w:sz w:val="26"/>
          <w:szCs w:val="26"/>
        </w:rPr>
        <w:t>.</w:t>
      </w:r>
    </w:p>
    <w:p w:rsidR="00364061" w:rsidRDefault="00364061" w:rsidP="00364061">
      <w:pPr>
        <w:spacing w:after="0" w:line="240" w:lineRule="auto"/>
        <w:ind w:firstLine="709"/>
        <w:jc w:val="both"/>
        <w:rPr>
          <w:sz w:val="26"/>
          <w:szCs w:val="26"/>
        </w:rPr>
      </w:pPr>
      <w:r w:rsidRPr="00087D56">
        <w:rPr>
          <w:sz w:val="26"/>
          <w:szCs w:val="26"/>
        </w:rPr>
        <w:lastRenderedPageBreak/>
        <w:t xml:space="preserve">Ориентировочный выход общей площади проектируемого жилья составит </w:t>
      </w:r>
      <w:r>
        <w:rPr>
          <w:sz w:val="26"/>
          <w:szCs w:val="26"/>
        </w:rPr>
        <w:t>4,3</w:t>
      </w:r>
      <w:r w:rsidRPr="00087D56">
        <w:rPr>
          <w:sz w:val="26"/>
          <w:szCs w:val="26"/>
        </w:rPr>
        <w:t xml:space="preserve"> тыс.кв.м.</w:t>
      </w:r>
    </w:p>
    <w:p w:rsidR="00364061" w:rsidRPr="008A59F0" w:rsidRDefault="00364061" w:rsidP="00364061">
      <w:pPr>
        <w:pStyle w:val="2"/>
        <w:spacing w:before="120" w:after="120" w:line="240" w:lineRule="auto"/>
        <w:jc w:val="center"/>
        <w:rPr>
          <w:rFonts w:ascii="Times New Roman" w:hAnsi="Times New Roman" w:cs="Times New Roman"/>
          <w:color w:val="auto"/>
          <w:sz w:val="28"/>
          <w:szCs w:val="28"/>
        </w:rPr>
      </w:pPr>
      <w:bookmarkStart w:id="9" w:name="_Toc404085595"/>
      <w:bookmarkStart w:id="10" w:name="_Toc404330445"/>
      <w:r>
        <w:rPr>
          <w:rFonts w:ascii="Times New Roman" w:hAnsi="Times New Roman" w:cs="Times New Roman"/>
          <w:color w:val="auto"/>
          <w:sz w:val="28"/>
          <w:szCs w:val="28"/>
        </w:rPr>
        <w:t>1</w:t>
      </w:r>
      <w:r w:rsidRPr="008A59F0">
        <w:rPr>
          <w:rFonts w:ascii="Times New Roman" w:hAnsi="Times New Roman" w:cs="Times New Roman"/>
          <w:color w:val="auto"/>
          <w:sz w:val="28"/>
          <w:szCs w:val="28"/>
        </w:rPr>
        <w:t>.3 Население</w:t>
      </w:r>
      <w:bookmarkEnd w:id="9"/>
      <w:bookmarkEnd w:id="10"/>
    </w:p>
    <w:p w:rsidR="00364061" w:rsidRPr="00EB7B2D" w:rsidRDefault="00364061" w:rsidP="00364061">
      <w:pPr>
        <w:tabs>
          <w:tab w:val="left" w:leader="dot" w:pos="9000"/>
        </w:tabs>
        <w:spacing w:after="0" w:line="240" w:lineRule="auto"/>
        <w:ind w:firstLine="567"/>
        <w:jc w:val="both"/>
        <w:rPr>
          <w:sz w:val="26"/>
          <w:szCs w:val="26"/>
        </w:rPr>
      </w:pPr>
      <w:r w:rsidRPr="00081E41">
        <w:rPr>
          <w:sz w:val="26"/>
          <w:szCs w:val="26"/>
        </w:rPr>
        <w:t>Население территории в границах проектирования (1</w:t>
      </w:r>
      <w:r w:rsidR="00D962C0">
        <w:rPr>
          <w:sz w:val="26"/>
          <w:szCs w:val="26"/>
        </w:rPr>
        <w:t>5</w:t>
      </w:r>
      <w:r w:rsidRPr="00081E41">
        <w:rPr>
          <w:sz w:val="26"/>
          <w:szCs w:val="26"/>
        </w:rPr>
        <w:t>,</w:t>
      </w:r>
      <w:r w:rsidR="00D962C0">
        <w:rPr>
          <w:sz w:val="26"/>
          <w:szCs w:val="26"/>
        </w:rPr>
        <w:t>76</w:t>
      </w:r>
      <w:r w:rsidRPr="00081E41">
        <w:rPr>
          <w:sz w:val="26"/>
          <w:szCs w:val="26"/>
        </w:rPr>
        <w:t xml:space="preserve"> га)</w:t>
      </w:r>
      <w:r w:rsidRPr="00CB222E">
        <w:rPr>
          <w:sz w:val="26"/>
          <w:szCs w:val="26"/>
        </w:rPr>
        <w:t xml:space="preserve"> составит</w:t>
      </w:r>
      <w:r w:rsidRPr="008A59F0">
        <w:rPr>
          <w:sz w:val="26"/>
          <w:szCs w:val="26"/>
        </w:rPr>
        <w:t xml:space="preserve"> </w:t>
      </w:r>
      <w:r w:rsidRPr="00EB7B2D">
        <w:rPr>
          <w:sz w:val="26"/>
          <w:szCs w:val="26"/>
        </w:rPr>
        <w:t xml:space="preserve">ориентировочно </w:t>
      </w:r>
      <w:r>
        <w:rPr>
          <w:sz w:val="26"/>
          <w:szCs w:val="26"/>
        </w:rPr>
        <w:t>170</w:t>
      </w:r>
      <w:r w:rsidRPr="00EB7B2D">
        <w:rPr>
          <w:sz w:val="26"/>
          <w:szCs w:val="26"/>
        </w:rPr>
        <w:t xml:space="preserve"> человек.</w:t>
      </w:r>
    </w:p>
    <w:p w:rsidR="00364061" w:rsidRPr="00CB5778" w:rsidRDefault="00364061" w:rsidP="00364061">
      <w:pPr>
        <w:pStyle w:val="2"/>
        <w:spacing w:before="120" w:after="120" w:line="240" w:lineRule="auto"/>
        <w:jc w:val="center"/>
        <w:rPr>
          <w:rFonts w:ascii="Times New Roman" w:hAnsi="Times New Roman" w:cs="Times New Roman"/>
          <w:color w:val="auto"/>
          <w:sz w:val="28"/>
          <w:szCs w:val="28"/>
        </w:rPr>
      </w:pPr>
      <w:bookmarkStart w:id="11" w:name="_Toc404085596"/>
      <w:bookmarkStart w:id="12" w:name="_Toc404330446"/>
      <w:r>
        <w:rPr>
          <w:rFonts w:ascii="Times New Roman" w:hAnsi="Times New Roman" w:cs="Times New Roman"/>
          <w:color w:val="auto"/>
          <w:sz w:val="28"/>
          <w:szCs w:val="28"/>
        </w:rPr>
        <w:t>1</w:t>
      </w:r>
      <w:r w:rsidRPr="00CB5778">
        <w:rPr>
          <w:rFonts w:ascii="Times New Roman" w:hAnsi="Times New Roman" w:cs="Times New Roman"/>
          <w:color w:val="auto"/>
          <w:sz w:val="28"/>
          <w:szCs w:val="28"/>
        </w:rPr>
        <w:t>.4 Социальная сфера</w:t>
      </w:r>
      <w:bookmarkEnd w:id="11"/>
      <w:bookmarkEnd w:id="12"/>
    </w:p>
    <w:p w:rsidR="00364061" w:rsidRPr="00CB5778" w:rsidRDefault="00364061" w:rsidP="00364061">
      <w:pPr>
        <w:spacing w:after="0" w:line="240" w:lineRule="auto"/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t>Н</w:t>
      </w:r>
      <w:r w:rsidRPr="00CB5778">
        <w:rPr>
          <w:sz w:val="26"/>
          <w:szCs w:val="26"/>
        </w:rPr>
        <w:t>а территории микрорайона "</w:t>
      </w:r>
      <w:r>
        <w:rPr>
          <w:sz w:val="26"/>
          <w:szCs w:val="26"/>
        </w:rPr>
        <w:t>Майский</w:t>
      </w:r>
      <w:r w:rsidRPr="00CB5778">
        <w:rPr>
          <w:sz w:val="26"/>
          <w:szCs w:val="26"/>
        </w:rPr>
        <w:t xml:space="preserve">" </w:t>
      </w:r>
      <w:r>
        <w:rPr>
          <w:sz w:val="26"/>
          <w:szCs w:val="26"/>
        </w:rPr>
        <w:t>размещение объектов социальной сферы не предусмотрено.</w:t>
      </w:r>
    </w:p>
    <w:p w:rsidR="00364061" w:rsidRPr="00CB5778" w:rsidRDefault="00364061" w:rsidP="00364061">
      <w:pPr>
        <w:pStyle w:val="2"/>
        <w:spacing w:before="120" w:after="120" w:line="240" w:lineRule="auto"/>
        <w:jc w:val="center"/>
        <w:rPr>
          <w:rFonts w:ascii="Times New Roman" w:hAnsi="Times New Roman" w:cs="Times New Roman"/>
          <w:color w:val="auto"/>
          <w:sz w:val="28"/>
          <w:szCs w:val="28"/>
        </w:rPr>
      </w:pPr>
      <w:bookmarkStart w:id="13" w:name="_Toc404085597"/>
      <w:bookmarkStart w:id="14" w:name="_Toc404330447"/>
      <w:r>
        <w:rPr>
          <w:rFonts w:ascii="Times New Roman" w:hAnsi="Times New Roman" w:cs="Times New Roman"/>
          <w:color w:val="auto"/>
          <w:sz w:val="28"/>
          <w:szCs w:val="28"/>
        </w:rPr>
        <w:t>1</w:t>
      </w:r>
      <w:r w:rsidRPr="00CB5778">
        <w:rPr>
          <w:rFonts w:ascii="Times New Roman" w:hAnsi="Times New Roman" w:cs="Times New Roman"/>
          <w:color w:val="auto"/>
          <w:sz w:val="28"/>
          <w:szCs w:val="28"/>
        </w:rPr>
        <w:t>.5 Инженерное обслуживание территории</w:t>
      </w:r>
      <w:bookmarkEnd w:id="13"/>
      <w:bookmarkEnd w:id="14"/>
    </w:p>
    <w:p w:rsidR="00364061" w:rsidRPr="00ED2523" w:rsidRDefault="00364061" w:rsidP="00364061">
      <w:pPr>
        <w:pStyle w:val="2"/>
        <w:spacing w:before="120" w:after="120" w:line="240" w:lineRule="auto"/>
        <w:jc w:val="center"/>
        <w:rPr>
          <w:rFonts w:ascii="Times New Roman" w:hAnsi="Times New Roman" w:cs="Times New Roman"/>
          <w:b w:val="0"/>
          <w:i/>
          <w:color w:val="auto"/>
          <w:sz w:val="28"/>
          <w:szCs w:val="28"/>
          <w:u w:val="single"/>
        </w:rPr>
      </w:pPr>
      <w:bookmarkStart w:id="15" w:name="_Toc404085598"/>
      <w:bookmarkStart w:id="16" w:name="_Toc404330448"/>
      <w:r>
        <w:rPr>
          <w:rFonts w:ascii="Times New Roman" w:hAnsi="Times New Roman" w:cs="Times New Roman"/>
          <w:b w:val="0"/>
          <w:i/>
          <w:color w:val="auto"/>
          <w:sz w:val="28"/>
          <w:szCs w:val="28"/>
          <w:u w:val="single"/>
        </w:rPr>
        <w:t>1</w:t>
      </w:r>
      <w:r w:rsidRPr="00ED2523">
        <w:rPr>
          <w:rFonts w:ascii="Times New Roman" w:hAnsi="Times New Roman" w:cs="Times New Roman"/>
          <w:b w:val="0"/>
          <w:i/>
          <w:color w:val="auto"/>
          <w:sz w:val="28"/>
          <w:szCs w:val="28"/>
          <w:u w:val="single"/>
        </w:rPr>
        <w:t>.5.1 Водоснабжение</w:t>
      </w:r>
      <w:bookmarkEnd w:id="15"/>
      <w:bookmarkEnd w:id="16"/>
    </w:p>
    <w:p w:rsidR="00364061" w:rsidRPr="0084644B" w:rsidRDefault="00364061" w:rsidP="00364061">
      <w:pPr>
        <w:pStyle w:val="af3"/>
        <w:spacing w:after="0" w:line="240" w:lineRule="auto"/>
        <w:ind w:left="0" w:firstLine="709"/>
        <w:jc w:val="both"/>
        <w:rPr>
          <w:rFonts w:ascii="Times New Roman" w:hAnsi="Times New Roman"/>
          <w:sz w:val="26"/>
          <w:szCs w:val="26"/>
        </w:rPr>
      </w:pPr>
      <w:r w:rsidRPr="0084644B">
        <w:rPr>
          <w:rFonts w:ascii="Times New Roman" w:hAnsi="Times New Roman"/>
          <w:sz w:val="26"/>
          <w:szCs w:val="26"/>
        </w:rPr>
        <w:t xml:space="preserve">Водоснабжение жилых домов на рассматриваемой территории микрорайона </w:t>
      </w:r>
      <w:r w:rsidRPr="00036E73">
        <w:rPr>
          <w:rFonts w:ascii="Times New Roman" w:hAnsi="Times New Roman"/>
          <w:sz w:val="26"/>
          <w:szCs w:val="26"/>
        </w:rPr>
        <w:t xml:space="preserve">" </w:t>
      </w:r>
      <w:proofErr w:type="gramStart"/>
      <w:r w:rsidRPr="00036E73">
        <w:rPr>
          <w:rFonts w:ascii="Times New Roman" w:hAnsi="Times New Roman"/>
          <w:sz w:val="26"/>
          <w:szCs w:val="26"/>
        </w:rPr>
        <w:t>Майский</w:t>
      </w:r>
      <w:proofErr w:type="gramEnd"/>
      <w:r w:rsidRPr="00036E73">
        <w:rPr>
          <w:rFonts w:ascii="Times New Roman" w:hAnsi="Times New Roman"/>
          <w:sz w:val="26"/>
          <w:szCs w:val="26"/>
        </w:rPr>
        <w:t xml:space="preserve"> " предлагается</w:t>
      </w:r>
      <w:r w:rsidRPr="0084644B">
        <w:rPr>
          <w:rFonts w:ascii="Times New Roman" w:hAnsi="Times New Roman"/>
          <w:sz w:val="26"/>
          <w:szCs w:val="26"/>
        </w:rPr>
        <w:t xml:space="preserve"> осуществлять от </w:t>
      </w:r>
      <w:r>
        <w:rPr>
          <w:rFonts w:ascii="Times New Roman" w:hAnsi="Times New Roman"/>
          <w:sz w:val="26"/>
          <w:szCs w:val="26"/>
        </w:rPr>
        <w:t>проектируемой</w:t>
      </w:r>
      <w:r w:rsidRPr="0084644B">
        <w:rPr>
          <w:rFonts w:ascii="Times New Roman" w:hAnsi="Times New Roman"/>
          <w:sz w:val="26"/>
          <w:szCs w:val="26"/>
        </w:rPr>
        <w:t xml:space="preserve"> </w:t>
      </w:r>
      <w:r>
        <w:rPr>
          <w:rFonts w:ascii="Times New Roman" w:hAnsi="Times New Roman"/>
          <w:sz w:val="26"/>
          <w:szCs w:val="26"/>
        </w:rPr>
        <w:t>скважины, водонапорной башни расположенной в северо-восточном направлении от границы проектирования</w:t>
      </w:r>
      <w:r w:rsidRPr="008A2E7B">
        <w:rPr>
          <w:rFonts w:ascii="Times New Roman" w:hAnsi="Times New Roman"/>
          <w:sz w:val="26"/>
          <w:szCs w:val="26"/>
        </w:rPr>
        <w:t>.</w:t>
      </w:r>
    </w:p>
    <w:p w:rsidR="00364061" w:rsidRDefault="00364061" w:rsidP="00364061">
      <w:pPr>
        <w:spacing w:after="0" w:line="240" w:lineRule="auto"/>
        <w:ind w:firstLine="709"/>
        <w:jc w:val="both"/>
        <w:rPr>
          <w:sz w:val="26"/>
          <w:szCs w:val="26"/>
        </w:rPr>
      </w:pPr>
      <w:r w:rsidRPr="00B35E76">
        <w:rPr>
          <w:sz w:val="26"/>
          <w:szCs w:val="26"/>
        </w:rPr>
        <w:t xml:space="preserve">Для расчёта расходов воды на хозяйственно-питьевые нужды принято среднесуточное удельное водопотребление по СП 31.13330.2012 «Водоснабжение. Наружные сети и сооружения. Актуализированная редакция СНиП 2.04.02-84*» табл. 1. Коэффициент суточной неравномерности принят 1,3. Удельное водопотребление включает расходы воды на хозяйственно-питьевые и бытовые нужды в общественных зданиях (по классификации, принятой в СП 44.13330), за исключением расходов воды для домов отдыха, санитарно-туристических комплексов и детских оздоровительных лагерей, которые должны приниматься согласно СП 30.13330 и технологическим данным. </w:t>
      </w:r>
    </w:p>
    <w:p w:rsidR="00364061" w:rsidRDefault="00364061" w:rsidP="00364061">
      <w:pPr>
        <w:spacing w:after="0" w:line="240" w:lineRule="auto"/>
        <w:ind w:firstLine="709"/>
        <w:jc w:val="both"/>
        <w:rPr>
          <w:sz w:val="26"/>
          <w:szCs w:val="26"/>
        </w:rPr>
      </w:pPr>
      <w:r w:rsidRPr="00B35E76">
        <w:rPr>
          <w:sz w:val="26"/>
          <w:szCs w:val="26"/>
        </w:rPr>
        <w:t>В таблице 1 представлены расчетные расходы водопотребления</w:t>
      </w:r>
      <w:r>
        <w:rPr>
          <w:sz w:val="26"/>
          <w:szCs w:val="26"/>
        </w:rPr>
        <w:t xml:space="preserve"> на территорию микрорайона "</w:t>
      </w:r>
      <w:r w:rsidRPr="00036E73">
        <w:rPr>
          <w:sz w:val="26"/>
          <w:szCs w:val="26"/>
        </w:rPr>
        <w:t xml:space="preserve"> </w:t>
      </w:r>
      <w:proofErr w:type="gramStart"/>
      <w:r>
        <w:rPr>
          <w:sz w:val="26"/>
          <w:szCs w:val="26"/>
        </w:rPr>
        <w:t>Майский</w:t>
      </w:r>
      <w:proofErr w:type="gramEnd"/>
      <w:r>
        <w:rPr>
          <w:sz w:val="26"/>
          <w:szCs w:val="26"/>
        </w:rPr>
        <w:t xml:space="preserve"> "</w:t>
      </w:r>
      <w:r w:rsidRPr="00B35E76">
        <w:rPr>
          <w:sz w:val="26"/>
          <w:szCs w:val="26"/>
        </w:rPr>
        <w:t>.</w:t>
      </w:r>
    </w:p>
    <w:p w:rsidR="00364061" w:rsidRDefault="00364061" w:rsidP="00364061">
      <w:pPr>
        <w:spacing w:before="120" w:after="120" w:line="240" w:lineRule="auto"/>
        <w:ind w:firstLine="709"/>
        <w:jc w:val="center"/>
        <w:rPr>
          <w:b/>
          <w:sz w:val="26"/>
          <w:szCs w:val="26"/>
        </w:rPr>
      </w:pPr>
      <w:r w:rsidRPr="00B35E76">
        <w:rPr>
          <w:b/>
          <w:sz w:val="26"/>
          <w:szCs w:val="26"/>
        </w:rPr>
        <w:t>Расчетные расходы водопотребления населения</w:t>
      </w:r>
    </w:p>
    <w:p w:rsidR="00364061" w:rsidRPr="00D96940" w:rsidRDefault="00364061" w:rsidP="00364061">
      <w:pPr>
        <w:spacing w:after="0" w:line="240" w:lineRule="auto"/>
        <w:ind w:firstLine="709"/>
        <w:jc w:val="right"/>
        <w:rPr>
          <w:sz w:val="26"/>
          <w:szCs w:val="26"/>
        </w:rPr>
      </w:pPr>
      <w:r w:rsidRPr="00D96940">
        <w:rPr>
          <w:sz w:val="26"/>
          <w:szCs w:val="26"/>
        </w:rPr>
        <w:t>Таблица 1</w:t>
      </w:r>
    </w:p>
    <w:tbl>
      <w:tblPr>
        <w:tblpPr w:leftFromText="180" w:rightFromText="180" w:vertAnchor="text" w:tblpXSpec="center" w:tblpY="1"/>
        <w:tblOverlap w:val="never"/>
        <w:tblW w:w="5000" w:type="pct"/>
        <w:tblLook w:val="04A0"/>
      </w:tblPr>
      <w:tblGrid>
        <w:gridCol w:w="2839"/>
        <w:gridCol w:w="1964"/>
        <w:gridCol w:w="2052"/>
        <w:gridCol w:w="2716"/>
      </w:tblGrid>
      <w:tr w:rsidR="00364061" w:rsidRPr="00D96940" w:rsidTr="00741CED">
        <w:trPr>
          <w:trHeight w:val="20"/>
        </w:trPr>
        <w:tc>
          <w:tcPr>
            <w:tcW w:w="1483" w:type="pct"/>
            <w:vMerge w:val="restart"/>
            <w:tcBorders>
              <w:top w:val="single" w:sz="12" w:space="0" w:color="auto"/>
              <w:left w:val="single" w:sz="12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tcMar>
              <w:top w:w="113" w:type="dxa"/>
              <w:bottom w:w="113" w:type="dxa"/>
            </w:tcMar>
            <w:vAlign w:val="center"/>
            <w:hideMark/>
          </w:tcPr>
          <w:p w:rsidR="00364061" w:rsidRPr="00D96940" w:rsidRDefault="00364061" w:rsidP="00741CED">
            <w:pPr>
              <w:spacing w:after="0" w:line="240" w:lineRule="auto"/>
              <w:jc w:val="center"/>
              <w:rPr>
                <w:color w:val="000000"/>
                <w:sz w:val="24"/>
                <w:szCs w:val="24"/>
              </w:rPr>
            </w:pPr>
            <w:r w:rsidRPr="00D96940">
              <w:rPr>
                <w:color w:val="000000"/>
                <w:sz w:val="24"/>
                <w:szCs w:val="24"/>
              </w:rPr>
              <w:t>Наименование населенного пункта</w:t>
            </w:r>
          </w:p>
        </w:tc>
        <w:tc>
          <w:tcPr>
            <w:tcW w:w="1026" w:type="pct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13" w:type="dxa"/>
              <w:bottom w:w="113" w:type="dxa"/>
            </w:tcMar>
            <w:vAlign w:val="center"/>
            <w:hideMark/>
          </w:tcPr>
          <w:p w:rsidR="00364061" w:rsidRPr="00D96940" w:rsidRDefault="00364061" w:rsidP="00741CED">
            <w:pPr>
              <w:spacing w:after="0" w:line="240" w:lineRule="auto"/>
              <w:jc w:val="center"/>
              <w:rPr>
                <w:color w:val="000000"/>
                <w:sz w:val="24"/>
                <w:szCs w:val="24"/>
              </w:rPr>
            </w:pPr>
            <w:r w:rsidRPr="00D96940">
              <w:rPr>
                <w:color w:val="000000"/>
                <w:sz w:val="24"/>
                <w:szCs w:val="24"/>
              </w:rPr>
              <w:t>Численность населения, чел</w:t>
            </w:r>
          </w:p>
        </w:tc>
        <w:tc>
          <w:tcPr>
            <w:tcW w:w="1072" w:type="pct"/>
            <w:vMerge w:val="restar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13" w:type="dxa"/>
              <w:bottom w:w="113" w:type="dxa"/>
            </w:tcMar>
            <w:vAlign w:val="center"/>
            <w:hideMark/>
          </w:tcPr>
          <w:p w:rsidR="00364061" w:rsidRPr="00D96940" w:rsidRDefault="00364061" w:rsidP="00741CED">
            <w:pPr>
              <w:spacing w:after="0" w:line="240" w:lineRule="auto"/>
              <w:jc w:val="center"/>
              <w:rPr>
                <w:color w:val="000000"/>
                <w:sz w:val="24"/>
                <w:szCs w:val="24"/>
              </w:rPr>
            </w:pPr>
            <w:proofErr w:type="gramStart"/>
            <w:r w:rsidRPr="00D96940">
              <w:rPr>
                <w:color w:val="000000"/>
                <w:sz w:val="24"/>
                <w:szCs w:val="24"/>
              </w:rPr>
              <w:t>Среднесуточное</w:t>
            </w:r>
            <w:proofErr w:type="gramEnd"/>
            <w:r w:rsidRPr="00D96940">
              <w:rPr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6940">
              <w:rPr>
                <w:color w:val="000000"/>
                <w:sz w:val="24"/>
                <w:szCs w:val="24"/>
              </w:rPr>
              <w:t>водопотребле-ние</w:t>
            </w:r>
            <w:proofErr w:type="spellEnd"/>
            <w:r w:rsidRPr="00D96940">
              <w:rPr>
                <w:color w:val="000000"/>
                <w:sz w:val="24"/>
                <w:szCs w:val="24"/>
              </w:rPr>
              <w:t xml:space="preserve"> на одного жителя, л/</w:t>
            </w:r>
            <w:proofErr w:type="spellStart"/>
            <w:r w:rsidRPr="00D96940">
              <w:rPr>
                <w:color w:val="000000"/>
                <w:sz w:val="24"/>
                <w:szCs w:val="24"/>
              </w:rPr>
              <w:t>сут</w:t>
            </w:r>
            <w:proofErr w:type="spellEnd"/>
          </w:p>
        </w:tc>
        <w:tc>
          <w:tcPr>
            <w:tcW w:w="1419" w:type="pct"/>
            <w:tcBorders>
              <w:top w:val="single" w:sz="12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tcMar>
              <w:top w:w="113" w:type="dxa"/>
              <w:bottom w:w="113" w:type="dxa"/>
            </w:tcMar>
            <w:vAlign w:val="center"/>
            <w:hideMark/>
          </w:tcPr>
          <w:p w:rsidR="00364061" w:rsidRPr="00D96940" w:rsidRDefault="00364061" w:rsidP="00741CED">
            <w:pPr>
              <w:spacing w:after="0" w:line="240" w:lineRule="auto"/>
              <w:jc w:val="center"/>
              <w:rPr>
                <w:color w:val="000000"/>
                <w:sz w:val="24"/>
                <w:szCs w:val="24"/>
              </w:rPr>
            </w:pPr>
            <w:r w:rsidRPr="00D96940">
              <w:rPr>
                <w:color w:val="000000"/>
                <w:sz w:val="24"/>
                <w:szCs w:val="24"/>
              </w:rPr>
              <w:t>Водопотребление, м</w:t>
            </w:r>
            <w:r w:rsidRPr="00D96940">
              <w:rPr>
                <w:color w:val="000000"/>
                <w:sz w:val="24"/>
                <w:szCs w:val="24"/>
                <w:vertAlign w:val="superscript"/>
              </w:rPr>
              <w:t>3</w:t>
            </w:r>
            <w:r w:rsidRPr="00D96940">
              <w:rPr>
                <w:color w:val="000000"/>
                <w:sz w:val="24"/>
                <w:szCs w:val="24"/>
              </w:rPr>
              <w:t>/</w:t>
            </w:r>
            <w:proofErr w:type="spellStart"/>
            <w:r w:rsidRPr="00D96940">
              <w:rPr>
                <w:color w:val="000000"/>
                <w:sz w:val="24"/>
                <w:szCs w:val="24"/>
              </w:rPr>
              <w:t>сут</w:t>
            </w:r>
            <w:proofErr w:type="spellEnd"/>
          </w:p>
        </w:tc>
      </w:tr>
      <w:tr w:rsidR="00364061" w:rsidRPr="00D96940" w:rsidTr="00741CED">
        <w:trPr>
          <w:trHeight w:val="20"/>
        </w:trPr>
        <w:tc>
          <w:tcPr>
            <w:tcW w:w="1483" w:type="pct"/>
            <w:vMerge/>
            <w:tcBorders>
              <w:top w:val="single" w:sz="4" w:space="0" w:color="auto"/>
              <w:left w:val="single" w:sz="12" w:space="0" w:color="auto"/>
              <w:bottom w:val="single" w:sz="4" w:space="0" w:color="000000"/>
              <w:right w:val="single" w:sz="4" w:space="0" w:color="auto"/>
            </w:tcBorders>
            <w:tcMar>
              <w:top w:w="113" w:type="dxa"/>
              <w:bottom w:w="113" w:type="dxa"/>
            </w:tcMar>
            <w:vAlign w:val="center"/>
            <w:hideMark/>
          </w:tcPr>
          <w:p w:rsidR="00364061" w:rsidRPr="00D96940" w:rsidRDefault="00364061" w:rsidP="00741CED">
            <w:pPr>
              <w:spacing w:after="0" w:line="240" w:lineRule="auto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10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13" w:type="dxa"/>
              <w:bottom w:w="113" w:type="dxa"/>
            </w:tcMar>
            <w:vAlign w:val="center"/>
            <w:hideMark/>
          </w:tcPr>
          <w:p w:rsidR="00364061" w:rsidRPr="00D96940" w:rsidRDefault="00364061" w:rsidP="00741CED">
            <w:pPr>
              <w:spacing w:after="0" w:line="240" w:lineRule="auto"/>
              <w:jc w:val="center"/>
              <w:rPr>
                <w:color w:val="000000"/>
                <w:sz w:val="24"/>
                <w:szCs w:val="24"/>
              </w:rPr>
            </w:pPr>
            <w:r w:rsidRPr="00D96940">
              <w:rPr>
                <w:color w:val="000000"/>
                <w:sz w:val="24"/>
                <w:szCs w:val="24"/>
              </w:rPr>
              <w:t>первая очередь</w:t>
            </w:r>
          </w:p>
        </w:tc>
        <w:tc>
          <w:tcPr>
            <w:tcW w:w="10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bottom w:w="113" w:type="dxa"/>
            </w:tcMar>
            <w:vAlign w:val="center"/>
            <w:hideMark/>
          </w:tcPr>
          <w:p w:rsidR="00364061" w:rsidRPr="00D96940" w:rsidRDefault="00364061" w:rsidP="00741CED">
            <w:pPr>
              <w:spacing w:after="0" w:line="240" w:lineRule="auto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1419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tcMar>
              <w:top w:w="113" w:type="dxa"/>
              <w:bottom w:w="113" w:type="dxa"/>
            </w:tcMar>
            <w:vAlign w:val="center"/>
            <w:hideMark/>
          </w:tcPr>
          <w:p w:rsidR="00364061" w:rsidRPr="00D96940" w:rsidRDefault="00364061" w:rsidP="00741CED">
            <w:pPr>
              <w:spacing w:after="0" w:line="240" w:lineRule="auto"/>
              <w:jc w:val="center"/>
              <w:rPr>
                <w:color w:val="000000"/>
                <w:sz w:val="24"/>
                <w:szCs w:val="24"/>
              </w:rPr>
            </w:pPr>
            <w:r w:rsidRPr="00D96940">
              <w:rPr>
                <w:color w:val="000000"/>
                <w:sz w:val="24"/>
                <w:szCs w:val="24"/>
              </w:rPr>
              <w:t>первая очередь</w:t>
            </w:r>
          </w:p>
        </w:tc>
      </w:tr>
      <w:tr w:rsidR="00364061" w:rsidRPr="00D96940" w:rsidTr="00741CED">
        <w:trPr>
          <w:trHeight w:val="20"/>
        </w:trPr>
        <w:tc>
          <w:tcPr>
            <w:tcW w:w="1483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4061" w:rsidRPr="00D96940" w:rsidRDefault="00364061" w:rsidP="00741CED">
            <w:pPr>
              <w:spacing w:after="0" w:line="240" w:lineRule="auto"/>
              <w:jc w:val="center"/>
              <w:rPr>
                <w:b/>
                <w:color w:val="000000"/>
                <w:sz w:val="24"/>
                <w:szCs w:val="24"/>
              </w:rPr>
            </w:pPr>
            <w:r w:rsidRPr="00D96940">
              <w:rPr>
                <w:b/>
                <w:color w:val="000000"/>
                <w:sz w:val="24"/>
                <w:szCs w:val="24"/>
              </w:rPr>
              <w:t>1</w:t>
            </w:r>
          </w:p>
        </w:tc>
        <w:tc>
          <w:tcPr>
            <w:tcW w:w="1026" w:type="pct"/>
            <w:tcBorders>
              <w:top w:val="single" w:sz="12" w:space="0" w:color="auto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4061" w:rsidRPr="00D96940" w:rsidRDefault="00364061" w:rsidP="00741CED">
            <w:pPr>
              <w:spacing w:after="0" w:line="240" w:lineRule="auto"/>
              <w:jc w:val="center"/>
              <w:rPr>
                <w:b/>
                <w:color w:val="000000"/>
                <w:sz w:val="24"/>
                <w:szCs w:val="24"/>
              </w:rPr>
            </w:pPr>
            <w:r w:rsidRPr="00D96940">
              <w:rPr>
                <w:b/>
                <w:color w:val="000000"/>
                <w:sz w:val="24"/>
                <w:szCs w:val="24"/>
              </w:rPr>
              <w:t>2</w:t>
            </w:r>
          </w:p>
        </w:tc>
        <w:tc>
          <w:tcPr>
            <w:tcW w:w="1072" w:type="pct"/>
            <w:tcBorders>
              <w:top w:val="single" w:sz="12" w:space="0" w:color="auto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64061" w:rsidRPr="00D96940" w:rsidRDefault="00364061" w:rsidP="00741CED">
            <w:pPr>
              <w:spacing w:after="0" w:line="240" w:lineRule="auto"/>
              <w:jc w:val="center"/>
              <w:rPr>
                <w:b/>
                <w:color w:val="000000"/>
                <w:sz w:val="24"/>
                <w:szCs w:val="24"/>
              </w:rPr>
            </w:pPr>
            <w:r w:rsidRPr="00D96940">
              <w:rPr>
                <w:b/>
                <w:color w:val="000000"/>
                <w:sz w:val="24"/>
                <w:szCs w:val="24"/>
              </w:rPr>
              <w:t>3</w:t>
            </w:r>
          </w:p>
        </w:tc>
        <w:tc>
          <w:tcPr>
            <w:tcW w:w="1419" w:type="pct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364061" w:rsidRPr="00D96940" w:rsidRDefault="00364061" w:rsidP="00741CED">
            <w:pPr>
              <w:spacing w:after="0" w:line="240" w:lineRule="auto"/>
              <w:jc w:val="center"/>
              <w:rPr>
                <w:b/>
                <w:color w:val="000000"/>
                <w:sz w:val="24"/>
                <w:szCs w:val="24"/>
              </w:rPr>
            </w:pPr>
            <w:r w:rsidRPr="00D96940">
              <w:rPr>
                <w:b/>
                <w:color w:val="000000"/>
                <w:sz w:val="24"/>
                <w:szCs w:val="24"/>
              </w:rPr>
              <w:t>4</w:t>
            </w:r>
          </w:p>
        </w:tc>
      </w:tr>
      <w:tr w:rsidR="00364061" w:rsidRPr="00D96940" w:rsidTr="00741CED">
        <w:trPr>
          <w:trHeight w:val="20"/>
        </w:trPr>
        <w:tc>
          <w:tcPr>
            <w:tcW w:w="1483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4061" w:rsidRPr="00D96940" w:rsidRDefault="00364061" w:rsidP="00741CED">
            <w:pPr>
              <w:spacing w:after="0" w:line="240" w:lineRule="auto"/>
              <w:ind w:right="-533"/>
              <w:jc w:val="center"/>
              <w:rPr>
                <w:sz w:val="24"/>
                <w:szCs w:val="24"/>
              </w:rPr>
            </w:pPr>
            <w:r w:rsidRPr="00D96940">
              <w:rPr>
                <w:sz w:val="24"/>
                <w:szCs w:val="24"/>
              </w:rPr>
              <w:t>мкр. «</w:t>
            </w:r>
            <w:r>
              <w:rPr>
                <w:sz w:val="24"/>
                <w:szCs w:val="24"/>
              </w:rPr>
              <w:t>Майский</w:t>
            </w:r>
            <w:r w:rsidRPr="00D96940">
              <w:rPr>
                <w:sz w:val="24"/>
                <w:szCs w:val="24"/>
              </w:rPr>
              <w:t>»</w:t>
            </w:r>
          </w:p>
          <w:p w:rsidR="00364061" w:rsidRPr="00D96940" w:rsidRDefault="00364061" w:rsidP="00741CED">
            <w:pPr>
              <w:spacing w:after="0" w:line="240" w:lineRule="auto"/>
              <w:ind w:right="-533"/>
              <w:jc w:val="center"/>
              <w:rPr>
                <w:color w:val="000000"/>
                <w:sz w:val="24"/>
                <w:szCs w:val="24"/>
              </w:rPr>
            </w:pPr>
            <w:r w:rsidRPr="00D96940">
              <w:rPr>
                <w:color w:val="000000"/>
                <w:sz w:val="24"/>
                <w:szCs w:val="24"/>
              </w:rPr>
              <w:t>(план</w:t>
            </w:r>
            <w:proofErr w:type="gramStart"/>
            <w:r w:rsidRPr="00D96940">
              <w:rPr>
                <w:color w:val="000000"/>
                <w:sz w:val="24"/>
                <w:szCs w:val="24"/>
              </w:rPr>
              <w:t>.</w:t>
            </w:r>
            <w:proofErr w:type="gramEnd"/>
            <w:r w:rsidRPr="00D96940">
              <w:rPr>
                <w:color w:val="000000"/>
                <w:sz w:val="24"/>
                <w:szCs w:val="24"/>
              </w:rPr>
              <w:t xml:space="preserve"> </w:t>
            </w:r>
            <w:proofErr w:type="gramStart"/>
            <w:r w:rsidRPr="00D96940">
              <w:rPr>
                <w:color w:val="000000"/>
                <w:sz w:val="24"/>
                <w:szCs w:val="24"/>
              </w:rPr>
              <w:t>з</w:t>
            </w:r>
            <w:proofErr w:type="gramEnd"/>
            <w:r w:rsidRPr="00D96940">
              <w:rPr>
                <w:color w:val="000000"/>
                <w:sz w:val="24"/>
                <w:szCs w:val="24"/>
              </w:rPr>
              <w:t>астройка)</w:t>
            </w:r>
          </w:p>
        </w:tc>
        <w:tc>
          <w:tcPr>
            <w:tcW w:w="1026" w:type="pct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64061" w:rsidRPr="00D96940" w:rsidRDefault="00364061" w:rsidP="00741CED">
            <w:pPr>
              <w:spacing w:after="0" w:line="240" w:lineRule="auto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170</w:t>
            </w:r>
          </w:p>
        </w:tc>
        <w:tc>
          <w:tcPr>
            <w:tcW w:w="1072" w:type="pct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4061" w:rsidRPr="00D96940" w:rsidRDefault="00364061" w:rsidP="00741CED">
            <w:pPr>
              <w:spacing w:after="0" w:line="240" w:lineRule="auto"/>
              <w:jc w:val="center"/>
              <w:rPr>
                <w:color w:val="000000"/>
                <w:sz w:val="24"/>
                <w:szCs w:val="24"/>
              </w:rPr>
            </w:pPr>
            <w:r w:rsidRPr="00D96940">
              <w:rPr>
                <w:color w:val="000000"/>
                <w:sz w:val="24"/>
                <w:szCs w:val="24"/>
              </w:rPr>
              <w:t>130</w:t>
            </w:r>
          </w:p>
        </w:tc>
        <w:tc>
          <w:tcPr>
            <w:tcW w:w="1419" w:type="pct"/>
            <w:tcBorders>
              <w:top w:val="single" w:sz="12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364061" w:rsidRPr="00D96940" w:rsidRDefault="00364061" w:rsidP="00741CED">
            <w:pPr>
              <w:spacing w:after="0" w:line="240" w:lineRule="auto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28,7</w:t>
            </w:r>
          </w:p>
        </w:tc>
      </w:tr>
      <w:tr w:rsidR="00364061" w:rsidRPr="00D96940" w:rsidTr="00741CED">
        <w:trPr>
          <w:trHeight w:val="20"/>
        </w:trPr>
        <w:tc>
          <w:tcPr>
            <w:tcW w:w="1483" w:type="pct"/>
            <w:tcBorders>
              <w:top w:val="nil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4061" w:rsidRPr="00D96940" w:rsidRDefault="00364061" w:rsidP="00741CED">
            <w:pPr>
              <w:spacing w:after="0" w:line="240" w:lineRule="auto"/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D96940">
              <w:rPr>
                <w:b/>
                <w:bCs/>
                <w:color w:val="000000"/>
                <w:sz w:val="24"/>
                <w:szCs w:val="24"/>
              </w:rPr>
              <w:t>Итого</w:t>
            </w:r>
          </w:p>
        </w:tc>
        <w:tc>
          <w:tcPr>
            <w:tcW w:w="1026" w:type="pct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64061" w:rsidRPr="00D96940" w:rsidRDefault="00364061" w:rsidP="00741CED">
            <w:pPr>
              <w:spacing w:after="0" w:line="240" w:lineRule="auto"/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4"/>
                <w:szCs w:val="24"/>
              </w:rPr>
              <w:t>170</w:t>
            </w:r>
          </w:p>
        </w:tc>
        <w:tc>
          <w:tcPr>
            <w:tcW w:w="1072" w:type="pct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64061" w:rsidRPr="00D96940" w:rsidRDefault="00364061" w:rsidP="00741CED">
            <w:pPr>
              <w:spacing w:after="0" w:line="240" w:lineRule="auto"/>
              <w:jc w:val="center"/>
              <w:rPr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419" w:type="pct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364061" w:rsidRPr="00D96940" w:rsidRDefault="00364061" w:rsidP="00741CED">
            <w:pPr>
              <w:spacing w:after="0" w:line="240" w:lineRule="auto"/>
              <w:jc w:val="center"/>
              <w:rPr>
                <w:b/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28,7</w:t>
            </w:r>
          </w:p>
        </w:tc>
      </w:tr>
    </w:tbl>
    <w:p w:rsidR="00364061" w:rsidRDefault="00364061" w:rsidP="00364061">
      <w:pPr>
        <w:spacing w:after="0" w:line="240" w:lineRule="auto"/>
        <w:ind w:firstLine="709"/>
        <w:jc w:val="both"/>
        <w:rPr>
          <w:sz w:val="26"/>
          <w:szCs w:val="26"/>
        </w:rPr>
      </w:pPr>
    </w:p>
    <w:p w:rsidR="00364061" w:rsidRPr="00E13EF7" w:rsidRDefault="00364061" w:rsidP="00364061">
      <w:pPr>
        <w:spacing w:after="0" w:line="240" w:lineRule="auto"/>
        <w:ind w:firstLine="709"/>
        <w:jc w:val="both"/>
        <w:rPr>
          <w:sz w:val="26"/>
          <w:szCs w:val="26"/>
        </w:rPr>
      </w:pPr>
      <w:r w:rsidRPr="00E13EF7">
        <w:rPr>
          <w:sz w:val="26"/>
          <w:szCs w:val="26"/>
        </w:rPr>
        <w:t>На ра</w:t>
      </w:r>
      <w:r>
        <w:rPr>
          <w:sz w:val="26"/>
          <w:szCs w:val="26"/>
        </w:rPr>
        <w:t>ссматриваемой территории</w:t>
      </w:r>
      <w:r w:rsidRPr="00E13EF7">
        <w:rPr>
          <w:sz w:val="26"/>
          <w:szCs w:val="26"/>
        </w:rPr>
        <w:t xml:space="preserve"> на первую очередь строительства предусматривается развитие централизованной системы водоснабжения диаметрами 125, 140 мм с использованием полиэтиленовых труб по ГОСТ 18599-2001 “Трубы напорные из полиэтилена”.</w:t>
      </w:r>
    </w:p>
    <w:p w:rsidR="00364061" w:rsidRPr="00E13EF7" w:rsidRDefault="00364061" w:rsidP="00364061">
      <w:pPr>
        <w:spacing w:after="0" w:line="240" w:lineRule="auto"/>
        <w:ind w:firstLine="709"/>
        <w:jc w:val="both"/>
        <w:rPr>
          <w:sz w:val="26"/>
          <w:szCs w:val="26"/>
        </w:rPr>
      </w:pPr>
      <w:r w:rsidRPr="00E13EF7">
        <w:rPr>
          <w:sz w:val="26"/>
          <w:szCs w:val="26"/>
        </w:rPr>
        <w:t>Для противопожарных целей проектом предусматривается на проектируемой сети водоснабжения устройство пожарных гидрантов, сеть водоснабжения принимается объединенной с противопожарным водопроводом.</w:t>
      </w:r>
    </w:p>
    <w:p w:rsidR="00364061" w:rsidRPr="00D96940" w:rsidRDefault="00364061" w:rsidP="00364061">
      <w:pPr>
        <w:shd w:val="clear" w:color="auto" w:fill="FFFFFF"/>
        <w:spacing w:after="0" w:line="240" w:lineRule="auto"/>
        <w:ind w:firstLine="567"/>
        <w:jc w:val="both"/>
        <w:rPr>
          <w:sz w:val="26"/>
          <w:szCs w:val="26"/>
        </w:rPr>
      </w:pPr>
      <w:r w:rsidRPr="00D96940">
        <w:rPr>
          <w:sz w:val="26"/>
          <w:szCs w:val="26"/>
        </w:rPr>
        <w:lastRenderedPageBreak/>
        <w:t>Для организации пожаротушения предусматривается пожарный водопро</w:t>
      </w:r>
      <w:r w:rsidRPr="00D96940">
        <w:rPr>
          <w:spacing w:val="-2"/>
          <w:sz w:val="26"/>
          <w:szCs w:val="26"/>
        </w:rPr>
        <w:t>вод  низкого давления, объединенный с хозяйственно-питьевым водопроводом.</w:t>
      </w:r>
    </w:p>
    <w:p w:rsidR="00364061" w:rsidRPr="00D96940" w:rsidRDefault="00364061" w:rsidP="00364061">
      <w:pPr>
        <w:shd w:val="clear" w:color="auto" w:fill="FFFFFF"/>
        <w:spacing w:after="0" w:line="240" w:lineRule="auto"/>
        <w:ind w:firstLine="567"/>
        <w:jc w:val="both"/>
        <w:rPr>
          <w:sz w:val="26"/>
          <w:szCs w:val="26"/>
        </w:rPr>
      </w:pPr>
      <w:r w:rsidRPr="00D96940">
        <w:rPr>
          <w:spacing w:val="-3"/>
          <w:sz w:val="26"/>
          <w:szCs w:val="26"/>
        </w:rPr>
        <w:t xml:space="preserve">В системе водоснабжения предусмотрена установка пожарных </w:t>
      </w:r>
      <w:r w:rsidRPr="00D96940">
        <w:rPr>
          <w:spacing w:val="-1"/>
          <w:sz w:val="26"/>
          <w:szCs w:val="26"/>
        </w:rPr>
        <w:t>гидрантов. Расстояние между ними определяется расчетом, учитывающим суммарный расход воды на пожаротушение и пропускную способность устанавли</w:t>
      </w:r>
      <w:r w:rsidRPr="00D96940">
        <w:rPr>
          <w:sz w:val="26"/>
          <w:szCs w:val="26"/>
        </w:rPr>
        <w:t>ваемых гидрантов.</w:t>
      </w:r>
    </w:p>
    <w:p w:rsidR="00364061" w:rsidRPr="00D96940" w:rsidRDefault="00364061" w:rsidP="00364061">
      <w:pPr>
        <w:pStyle w:val="2"/>
        <w:spacing w:before="120" w:after="120" w:line="240" w:lineRule="auto"/>
        <w:jc w:val="center"/>
        <w:rPr>
          <w:rFonts w:ascii="Times New Roman" w:hAnsi="Times New Roman" w:cs="Times New Roman"/>
          <w:b w:val="0"/>
          <w:i/>
          <w:color w:val="auto"/>
          <w:sz w:val="28"/>
          <w:szCs w:val="28"/>
          <w:u w:val="single"/>
        </w:rPr>
      </w:pPr>
      <w:bookmarkStart w:id="17" w:name="_Toc404085599"/>
      <w:bookmarkStart w:id="18" w:name="_Toc404330449"/>
      <w:r>
        <w:rPr>
          <w:rFonts w:ascii="Times New Roman" w:hAnsi="Times New Roman" w:cs="Times New Roman"/>
          <w:b w:val="0"/>
          <w:i/>
          <w:color w:val="auto"/>
          <w:sz w:val="28"/>
          <w:szCs w:val="28"/>
          <w:u w:val="single"/>
        </w:rPr>
        <w:t>1</w:t>
      </w:r>
      <w:r w:rsidRPr="00D96940">
        <w:rPr>
          <w:rFonts w:ascii="Times New Roman" w:hAnsi="Times New Roman" w:cs="Times New Roman"/>
          <w:b w:val="0"/>
          <w:i/>
          <w:color w:val="auto"/>
          <w:sz w:val="28"/>
          <w:szCs w:val="28"/>
          <w:u w:val="single"/>
        </w:rPr>
        <w:t>.5.2 Водоотведение</w:t>
      </w:r>
      <w:bookmarkEnd w:id="17"/>
      <w:bookmarkEnd w:id="18"/>
    </w:p>
    <w:p w:rsidR="00364061" w:rsidRPr="00461606" w:rsidRDefault="00364061" w:rsidP="00741CED">
      <w:pPr>
        <w:spacing w:after="0" w:line="240" w:lineRule="auto"/>
        <w:ind w:firstLine="709"/>
        <w:jc w:val="both"/>
        <w:rPr>
          <w:spacing w:val="-1"/>
          <w:sz w:val="26"/>
          <w:szCs w:val="26"/>
        </w:rPr>
      </w:pPr>
      <w:r w:rsidRPr="00461606">
        <w:rPr>
          <w:spacing w:val="-1"/>
          <w:sz w:val="26"/>
          <w:szCs w:val="26"/>
        </w:rPr>
        <w:t>Основным решением по водоотведению жилой зас</w:t>
      </w:r>
      <w:r>
        <w:rPr>
          <w:spacing w:val="-1"/>
          <w:sz w:val="26"/>
          <w:szCs w:val="26"/>
        </w:rPr>
        <w:t xml:space="preserve">тройки является  использование </w:t>
      </w:r>
      <w:r w:rsidRPr="00461606">
        <w:rPr>
          <w:spacing w:val="-1"/>
          <w:sz w:val="26"/>
          <w:szCs w:val="26"/>
        </w:rPr>
        <w:t>герметичных выгребов, с дальнейшим вывозом стоков специализированным автотранспортом на ближайшие канализационные очистные сооружения.</w:t>
      </w:r>
      <w:r>
        <w:rPr>
          <w:spacing w:val="-1"/>
          <w:sz w:val="26"/>
          <w:szCs w:val="26"/>
        </w:rPr>
        <w:t xml:space="preserve"> </w:t>
      </w:r>
      <w:r w:rsidRPr="00461606">
        <w:rPr>
          <w:spacing w:val="-1"/>
          <w:sz w:val="26"/>
          <w:szCs w:val="26"/>
        </w:rPr>
        <w:t>Так же возможен вариант подключения жилой застройки к локальным очистным установкам, либо использование индивидуальных очистных установок малой мощности.</w:t>
      </w:r>
    </w:p>
    <w:p w:rsidR="00364061" w:rsidRDefault="00364061" w:rsidP="00741CED">
      <w:pPr>
        <w:spacing w:after="0" w:line="240" w:lineRule="auto"/>
        <w:ind w:firstLine="709"/>
        <w:jc w:val="both"/>
        <w:rPr>
          <w:spacing w:val="-1"/>
          <w:sz w:val="26"/>
          <w:szCs w:val="26"/>
        </w:rPr>
      </w:pPr>
      <w:r w:rsidRPr="00461606">
        <w:rPr>
          <w:spacing w:val="-1"/>
          <w:sz w:val="26"/>
          <w:szCs w:val="26"/>
        </w:rPr>
        <w:t>Водоотведение от объектов обслуживания предлагается осуществлять в локальные очистные установки.</w:t>
      </w:r>
    </w:p>
    <w:p w:rsidR="00364061" w:rsidRPr="00461606" w:rsidRDefault="00364061" w:rsidP="00741CED">
      <w:pPr>
        <w:spacing w:after="0" w:line="240" w:lineRule="auto"/>
        <w:ind w:firstLine="709"/>
        <w:jc w:val="both"/>
        <w:rPr>
          <w:spacing w:val="-1"/>
          <w:sz w:val="26"/>
          <w:szCs w:val="26"/>
        </w:rPr>
      </w:pPr>
      <w:r w:rsidRPr="00461606">
        <w:rPr>
          <w:spacing w:val="-1"/>
          <w:sz w:val="26"/>
          <w:szCs w:val="26"/>
        </w:rPr>
        <w:t>В качестве локальных очистных установок предлагается использование обор</w:t>
      </w:r>
      <w:r>
        <w:rPr>
          <w:spacing w:val="-1"/>
          <w:sz w:val="26"/>
          <w:szCs w:val="26"/>
        </w:rPr>
        <w:t>удование компании «</w:t>
      </w:r>
      <w:proofErr w:type="spellStart"/>
      <w:r>
        <w:rPr>
          <w:spacing w:val="-1"/>
          <w:sz w:val="26"/>
          <w:szCs w:val="26"/>
        </w:rPr>
        <w:t>Альта-Сиб</w:t>
      </w:r>
      <w:proofErr w:type="spellEnd"/>
      <w:r>
        <w:rPr>
          <w:spacing w:val="-1"/>
          <w:sz w:val="26"/>
          <w:szCs w:val="26"/>
        </w:rPr>
        <w:t>».</w:t>
      </w:r>
    </w:p>
    <w:p w:rsidR="00364061" w:rsidRPr="00461606" w:rsidRDefault="00364061" w:rsidP="00741CED">
      <w:pPr>
        <w:spacing w:after="0" w:line="240" w:lineRule="auto"/>
        <w:ind w:firstLine="709"/>
        <w:jc w:val="both"/>
        <w:rPr>
          <w:spacing w:val="-1"/>
          <w:sz w:val="26"/>
          <w:szCs w:val="26"/>
        </w:rPr>
      </w:pPr>
      <w:r w:rsidRPr="00461606">
        <w:rPr>
          <w:spacing w:val="-1"/>
          <w:sz w:val="26"/>
          <w:szCs w:val="26"/>
        </w:rPr>
        <w:t>Станции очистки бытовых сточных вод «</w:t>
      </w:r>
      <w:proofErr w:type="spellStart"/>
      <w:r w:rsidRPr="00461606">
        <w:rPr>
          <w:spacing w:val="-1"/>
          <w:sz w:val="26"/>
          <w:szCs w:val="26"/>
        </w:rPr>
        <w:t>Alta</w:t>
      </w:r>
      <w:proofErr w:type="spellEnd"/>
      <w:r w:rsidRPr="00461606">
        <w:rPr>
          <w:spacing w:val="-1"/>
          <w:sz w:val="26"/>
          <w:szCs w:val="26"/>
        </w:rPr>
        <w:t xml:space="preserve"> </w:t>
      </w:r>
      <w:proofErr w:type="spellStart"/>
      <w:r w:rsidRPr="00461606">
        <w:rPr>
          <w:spacing w:val="-1"/>
          <w:sz w:val="26"/>
          <w:szCs w:val="26"/>
        </w:rPr>
        <w:t>Bio</w:t>
      </w:r>
      <w:proofErr w:type="spellEnd"/>
      <w:r w:rsidRPr="00461606">
        <w:rPr>
          <w:spacing w:val="-1"/>
          <w:sz w:val="26"/>
          <w:szCs w:val="26"/>
        </w:rPr>
        <w:t>» предназначены для полной биологической очистки хозяйственно-бытовых и близких к ним по составу сточных вод.</w:t>
      </w:r>
    </w:p>
    <w:p w:rsidR="00364061" w:rsidRDefault="00364061" w:rsidP="00741CED">
      <w:pPr>
        <w:spacing w:after="0" w:line="240" w:lineRule="auto"/>
        <w:ind w:firstLine="709"/>
        <w:jc w:val="both"/>
        <w:rPr>
          <w:spacing w:val="-1"/>
          <w:sz w:val="26"/>
          <w:szCs w:val="26"/>
        </w:rPr>
      </w:pPr>
      <w:r w:rsidRPr="00461606">
        <w:rPr>
          <w:spacing w:val="-1"/>
          <w:sz w:val="26"/>
          <w:szCs w:val="26"/>
        </w:rPr>
        <w:t>Бытовые стоки, поступающие в септик «</w:t>
      </w:r>
      <w:proofErr w:type="spellStart"/>
      <w:r w:rsidRPr="00461606">
        <w:rPr>
          <w:spacing w:val="-1"/>
          <w:sz w:val="26"/>
          <w:szCs w:val="26"/>
        </w:rPr>
        <w:t>Alta</w:t>
      </w:r>
      <w:proofErr w:type="spellEnd"/>
      <w:r w:rsidRPr="00461606">
        <w:rPr>
          <w:spacing w:val="-1"/>
          <w:sz w:val="26"/>
          <w:szCs w:val="26"/>
        </w:rPr>
        <w:t xml:space="preserve"> </w:t>
      </w:r>
      <w:proofErr w:type="spellStart"/>
      <w:r w:rsidRPr="00461606">
        <w:rPr>
          <w:spacing w:val="-1"/>
          <w:sz w:val="26"/>
          <w:szCs w:val="26"/>
        </w:rPr>
        <w:t>Bio</w:t>
      </w:r>
      <w:proofErr w:type="spellEnd"/>
      <w:r w:rsidRPr="00461606">
        <w:rPr>
          <w:spacing w:val="-1"/>
          <w:sz w:val="26"/>
          <w:szCs w:val="26"/>
        </w:rPr>
        <w:t xml:space="preserve">», проходят три стадии очистки: гравитационную, анаэробную и, с помощью </w:t>
      </w:r>
      <w:proofErr w:type="spellStart"/>
      <w:r w:rsidRPr="00461606">
        <w:rPr>
          <w:spacing w:val="-1"/>
          <w:sz w:val="26"/>
          <w:szCs w:val="26"/>
        </w:rPr>
        <w:t>биореактора</w:t>
      </w:r>
      <w:proofErr w:type="spellEnd"/>
      <w:r w:rsidRPr="00461606">
        <w:rPr>
          <w:spacing w:val="-1"/>
          <w:sz w:val="26"/>
          <w:szCs w:val="26"/>
        </w:rPr>
        <w:t>, - аэробную. Все осадки и твердые фракции остаются внутри станции.</w:t>
      </w:r>
    </w:p>
    <w:p w:rsidR="00364061" w:rsidRDefault="00364061" w:rsidP="00741CED">
      <w:pPr>
        <w:spacing w:after="0" w:line="240" w:lineRule="auto"/>
        <w:ind w:firstLine="709"/>
        <w:jc w:val="both"/>
        <w:rPr>
          <w:spacing w:val="-1"/>
          <w:sz w:val="26"/>
          <w:szCs w:val="26"/>
        </w:rPr>
      </w:pPr>
      <w:r w:rsidRPr="00461606">
        <w:rPr>
          <w:spacing w:val="-1"/>
          <w:sz w:val="26"/>
          <w:szCs w:val="26"/>
        </w:rPr>
        <w:t xml:space="preserve">Для обработки стоков от жилой застройки и объектов </w:t>
      </w:r>
      <w:r>
        <w:rPr>
          <w:spacing w:val="-1"/>
          <w:sz w:val="26"/>
          <w:szCs w:val="26"/>
        </w:rPr>
        <w:t xml:space="preserve">обслуживания </w:t>
      </w:r>
      <w:r w:rsidRPr="00461606">
        <w:rPr>
          <w:spacing w:val="-1"/>
          <w:sz w:val="26"/>
          <w:szCs w:val="26"/>
        </w:rPr>
        <w:t>предлагается использовать установки «</w:t>
      </w:r>
      <w:proofErr w:type="spellStart"/>
      <w:r w:rsidRPr="00461606">
        <w:rPr>
          <w:spacing w:val="-1"/>
          <w:sz w:val="26"/>
          <w:szCs w:val="26"/>
        </w:rPr>
        <w:t>Alta</w:t>
      </w:r>
      <w:proofErr w:type="spellEnd"/>
      <w:r w:rsidRPr="00461606">
        <w:rPr>
          <w:spacing w:val="-1"/>
          <w:sz w:val="26"/>
          <w:szCs w:val="26"/>
        </w:rPr>
        <w:t xml:space="preserve"> </w:t>
      </w:r>
      <w:proofErr w:type="spellStart"/>
      <w:r w:rsidRPr="00461606">
        <w:rPr>
          <w:spacing w:val="-1"/>
          <w:sz w:val="26"/>
          <w:szCs w:val="26"/>
        </w:rPr>
        <w:t>Bio+</w:t>
      </w:r>
      <w:proofErr w:type="spellEnd"/>
      <w:r w:rsidRPr="00461606">
        <w:rPr>
          <w:spacing w:val="-1"/>
          <w:sz w:val="26"/>
          <w:szCs w:val="26"/>
        </w:rPr>
        <w:t>», с дополнительным оснащением их блоком ультрафиолетового (УФ) обеззараживания «</w:t>
      </w:r>
      <w:proofErr w:type="spellStart"/>
      <w:r w:rsidRPr="00461606">
        <w:rPr>
          <w:spacing w:val="-1"/>
          <w:sz w:val="26"/>
          <w:szCs w:val="26"/>
        </w:rPr>
        <w:t>Alta</w:t>
      </w:r>
      <w:proofErr w:type="spellEnd"/>
      <w:r w:rsidRPr="00461606">
        <w:rPr>
          <w:spacing w:val="-1"/>
          <w:sz w:val="26"/>
          <w:szCs w:val="26"/>
        </w:rPr>
        <w:t xml:space="preserve"> </w:t>
      </w:r>
      <w:proofErr w:type="spellStart"/>
      <w:r w:rsidRPr="00461606">
        <w:rPr>
          <w:spacing w:val="-1"/>
          <w:sz w:val="26"/>
          <w:szCs w:val="26"/>
        </w:rPr>
        <w:t>BioClean</w:t>
      </w:r>
      <w:proofErr w:type="spellEnd"/>
      <w:r w:rsidRPr="00461606">
        <w:rPr>
          <w:spacing w:val="-1"/>
          <w:sz w:val="26"/>
          <w:szCs w:val="26"/>
        </w:rPr>
        <w:t>».</w:t>
      </w:r>
    </w:p>
    <w:p w:rsidR="00364061" w:rsidRPr="00461606" w:rsidRDefault="00364061" w:rsidP="00741CED">
      <w:pPr>
        <w:spacing w:after="0" w:line="240" w:lineRule="auto"/>
        <w:ind w:firstLine="709"/>
        <w:jc w:val="both"/>
        <w:rPr>
          <w:spacing w:val="-1"/>
          <w:sz w:val="26"/>
          <w:szCs w:val="26"/>
        </w:rPr>
      </w:pPr>
      <w:proofErr w:type="gramStart"/>
      <w:r w:rsidRPr="00EE4967">
        <w:rPr>
          <w:spacing w:val="-1"/>
          <w:sz w:val="26"/>
          <w:szCs w:val="26"/>
        </w:rPr>
        <w:t xml:space="preserve">Согласно </w:t>
      </w:r>
      <w:proofErr w:type="spellStart"/>
      <w:r w:rsidRPr="00EE4967">
        <w:rPr>
          <w:spacing w:val="-1"/>
          <w:sz w:val="26"/>
          <w:szCs w:val="26"/>
        </w:rPr>
        <w:t>СанПин</w:t>
      </w:r>
      <w:proofErr w:type="spellEnd"/>
      <w:r w:rsidRPr="00EE4967">
        <w:rPr>
          <w:spacing w:val="-1"/>
          <w:sz w:val="26"/>
          <w:szCs w:val="26"/>
        </w:rPr>
        <w:t xml:space="preserve"> 2.1.5.980-00 "Гигиенические требования к охране поверхностных вод" с</w:t>
      </w:r>
      <w:r w:rsidRPr="00EE4967">
        <w:rPr>
          <w:sz w:val="26"/>
          <w:szCs w:val="26"/>
        </w:rPr>
        <w:t>точные воды, которые технически невозможно использовать в системе повторного, оборотного водоснабжения в промышленности, городском хозяйстве, для орошения в сельском хозяйстве и для других целей, допускается отводить в водные объекты после очистки в соответствии с требованиями настоящих санитарных правил к санитарной охране водных объектов и соблюдении нормативов качества воды в пунктах</w:t>
      </w:r>
      <w:proofErr w:type="gramEnd"/>
      <w:r w:rsidRPr="00EE4967">
        <w:rPr>
          <w:sz w:val="26"/>
          <w:szCs w:val="26"/>
        </w:rPr>
        <w:t xml:space="preserve"> водопользования.</w:t>
      </w:r>
      <w:r w:rsidRPr="00F46AB2">
        <w:rPr>
          <w:spacing w:val="-1"/>
          <w:sz w:val="26"/>
          <w:szCs w:val="26"/>
        </w:rPr>
        <w:t xml:space="preserve"> </w:t>
      </w:r>
      <w:r w:rsidRPr="00461606">
        <w:rPr>
          <w:spacing w:val="-1"/>
          <w:sz w:val="26"/>
          <w:szCs w:val="26"/>
        </w:rPr>
        <w:t>Осадок вывозится специализированным автотранспортом на канализационные сооружения.</w:t>
      </w:r>
    </w:p>
    <w:p w:rsidR="00741CED" w:rsidRDefault="00364061" w:rsidP="00741CED">
      <w:pPr>
        <w:spacing w:after="0" w:line="240" w:lineRule="auto"/>
        <w:ind w:firstLine="709"/>
        <w:jc w:val="both"/>
        <w:rPr>
          <w:sz w:val="26"/>
          <w:szCs w:val="26"/>
        </w:rPr>
      </w:pPr>
      <w:r w:rsidRPr="001110ED">
        <w:rPr>
          <w:sz w:val="26"/>
          <w:szCs w:val="26"/>
        </w:rPr>
        <w:t xml:space="preserve">При проектировании систем канализации </w:t>
      </w:r>
      <w:r>
        <w:rPr>
          <w:sz w:val="26"/>
          <w:szCs w:val="26"/>
        </w:rPr>
        <w:t>микрорайона</w:t>
      </w:r>
      <w:r w:rsidRPr="001110ED">
        <w:rPr>
          <w:sz w:val="26"/>
          <w:szCs w:val="26"/>
        </w:rPr>
        <w:t xml:space="preserve"> расчетное удельное среднесуточное (за год) водоотведение бытовых сточных вод от жилых зданий принято равным расчетному удельному среднесуточному (за год) водопотреблению согласно СП 31.13330.2012 без учета расхода воды на полив территорий и зеленых насаждений. В соответствии СП 31.13330.2012, расходы воды на поливку приняты по таблице 3, примечанию 1 в размере 50 л/</w:t>
      </w:r>
      <w:proofErr w:type="spellStart"/>
      <w:r w:rsidRPr="001110ED">
        <w:rPr>
          <w:sz w:val="26"/>
          <w:szCs w:val="26"/>
        </w:rPr>
        <w:t>сут</w:t>
      </w:r>
      <w:proofErr w:type="spellEnd"/>
      <w:r>
        <w:rPr>
          <w:sz w:val="26"/>
          <w:szCs w:val="26"/>
        </w:rPr>
        <w:t>.</w:t>
      </w:r>
      <w:r w:rsidRPr="001110ED">
        <w:rPr>
          <w:sz w:val="26"/>
          <w:szCs w:val="26"/>
        </w:rPr>
        <w:t xml:space="preserve"> на одного жителя (количество поливок – 1).</w:t>
      </w:r>
      <w:r w:rsidR="00741CED">
        <w:rPr>
          <w:sz w:val="26"/>
          <w:szCs w:val="26"/>
        </w:rPr>
        <w:br w:type="page"/>
      </w:r>
    </w:p>
    <w:p w:rsidR="00364061" w:rsidRPr="001110ED" w:rsidRDefault="00364061" w:rsidP="00364061">
      <w:pPr>
        <w:spacing w:after="0" w:line="240" w:lineRule="auto"/>
        <w:ind w:firstLine="709"/>
        <w:contextualSpacing/>
        <w:jc w:val="both"/>
        <w:rPr>
          <w:sz w:val="26"/>
          <w:szCs w:val="26"/>
        </w:rPr>
      </w:pPr>
    </w:p>
    <w:p w:rsidR="00364061" w:rsidRDefault="00364061" w:rsidP="00364061">
      <w:pPr>
        <w:spacing w:before="120" w:after="120" w:line="240" w:lineRule="auto"/>
        <w:ind w:firstLine="709"/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 </w:t>
      </w:r>
      <w:r w:rsidRPr="001110ED">
        <w:rPr>
          <w:b/>
          <w:sz w:val="26"/>
          <w:szCs w:val="26"/>
        </w:rPr>
        <w:t>Расчетные расходы водоотведения</w:t>
      </w:r>
    </w:p>
    <w:p w:rsidR="00364061" w:rsidRPr="001110ED" w:rsidRDefault="00364061" w:rsidP="00364061">
      <w:pPr>
        <w:spacing w:after="0" w:line="240" w:lineRule="auto"/>
        <w:ind w:firstLine="709"/>
        <w:jc w:val="right"/>
        <w:rPr>
          <w:b/>
          <w:sz w:val="26"/>
          <w:szCs w:val="26"/>
        </w:rPr>
      </w:pPr>
      <w:r w:rsidRPr="00D96940">
        <w:rPr>
          <w:sz w:val="26"/>
          <w:szCs w:val="26"/>
        </w:rPr>
        <w:t xml:space="preserve">Таблица </w:t>
      </w:r>
      <w:r>
        <w:rPr>
          <w:sz w:val="26"/>
          <w:szCs w:val="26"/>
        </w:rPr>
        <w:t>2</w:t>
      </w:r>
    </w:p>
    <w:tbl>
      <w:tblPr>
        <w:tblW w:w="5000" w:type="pct"/>
        <w:jc w:val="center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ook w:val="04A0"/>
      </w:tblPr>
      <w:tblGrid>
        <w:gridCol w:w="3959"/>
        <w:gridCol w:w="2672"/>
        <w:gridCol w:w="2940"/>
      </w:tblGrid>
      <w:tr w:rsidR="00364061" w:rsidRPr="001110ED" w:rsidTr="00741CED">
        <w:trPr>
          <w:trHeight w:val="20"/>
          <w:jc w:val="center"/>
        </w:trPr>
        <w:tc>
          <w:tcPr>
            <w:tcW w:w="2068" w:type="pct"/>
            <w:vMerge w:val="restart"/>
            <w:tcBorders>
              <w:top w:val="single" w:sz="12" w:space="0" w:color="auto"/>
              <w:left w:val="single" w:sz="12" w:space="0" w:color="auto"/>
            </w:tcBorders>
            <w:shd w:val="clear" w:color="auto" w:fill="auto"/>
            <w:tcMar>
              <w:top w:w="113" w:type="dxa"/>
              <w:bottom w:w="113" w:type="dxa"/>
            </w:tcMar>
            <w:vAlign w:val="center"/>
            <w:hideMark/>
          </w:tcPr>
          <w:p w:rsidR="00364061" w:rsidRPr="001110ED" w:rsidRDefault="00364061" w:rsidP="00741CED">
            <w:pPr>
              <w:spacing w:after="0" w:line="240" w:lineRule="auto"/>
              <w:jc w:val="center"/>
              <w:rPr>
                <w:color w:val="000000"/>
                <w:sz w:val="26"/>
                <w:szCs w:val="26"/>
              </w:rPr>
            </w:pPr>
            <w:r w:rsidRPr="001110ED">
              <w:rPr>
                <w:color w:val="000000"/>
                <w:sz w:val="26"/>
                <w:szCs w:val="26"/>
              </w:rPr>
              <w:t>Наименование населенного пункта</w:t>
            </w:r>
          </w:p>
        </w:tc>
        <w:tc>
          <w:tcPr>
            <w:tcW w:w="1396" w:type="pct"/>
            <w:tcBorders>
              <w:top w:val="single" w:sz="12" w:space="0" w:color="auto"/>
            </w:tcBorders>
            <w:shd w:val="clear" w:color="auto" w:fill="auto"/>
            <w:tcMar>
              <w:top w:w="113" w:type="dxa"/>
              <w:bottom w:w="113" w:type="dxa"/>
            </w:tcMar>
            <w:vAlign w:val="center"/>
            <w:hideMark/>
          </w:tcPr>
          <w:p w:rsidR="00364061" w:rsidRPr="001110ED" w:rsidRDefault="00364061" w:rsidP="00741CED">
            <w:pPr>
              <w:spacing w:after="0" w:line="240" w:lineRule="auto"/>
              <w:jc w:val="center"/>
              <w:rPr>
                <w:color w:val="000000"/>
                <w:sz w:val="26"/>
                <w:szCs w:val="26"/>
              </w:rPr>
            </w:pPr>
            <w:r w:rsidRPr="001110ED">
              <w:rPr>
                <w:color w:val="000000"/>
                <w:sz w:val="26"/>
                <w:szCs w:val="26"/>
              </w:rPr>
              <w:t>Численность населения, чел</w:t>
            </w:r>
          </w:p>
        </w:tc>
        <w:tc>
          <w:tcPr>
            <w:tcW w:w="1536" w:type="pct"/>
            <w:tcBorders>
              <w:top w:val="single" w:sz="12" w:space="0" w:color="auto"/>
              <w:right w:val="single" w:sz="12" w:space="0" w:color="auto"/>
            </w:tcBorders>
            <w:shd w:val="clear" w:color="auto" w:fill="auto"/>
            <w:tcMar>
              <w:top w:w="113" w:type="dxa"/>
              <w:bottom w:w="113" w:type="dxa"/>
            </w:tcMar>
            <w:vAlign w:val="center"/>
            <w:hideMark/>
          </w:tcPr>
          <w:p w:rsidR="00364061" w:rsidRPr="001110ED" w:rsidRDefault="00364061" w:rsidP="00741CED">
            <w:pPr>
              <w:spacing w:after="0" w:line="240" w:lineRule="auto"/>
              <w:jc w:val="center"/>
              <w:rPr>
                <w:color w:val="000000"/>
                <w:sz w:val="26"/>
                <w:szCs w:val="26"/>
              </w:rPr>
            </w:pPr>
            <w:r w:rsidRPr="001110ED">
              <w:rPr>
                <w:color w:val="000000"/>
                <w:sz w:val="26"/>
                <w:szCs w:val="26"/>
              </w:rPr>
              <w:t>Водопотребление, м</w:t>
            </w:r>
            <w:r w:rsidRPr="001110ED">
              <w:rPr>
                <w:color w:val="000000"/>
                <w:sz w:val="26"/>
                <w:szCs w:val="26"/>
                <w:vertAlign w:val="superscript"/>
              </w:rPr>
              <w:t>3</w:t>
            </w:r>
            <w:r w:rsidRPr="001110ED">
              <w:rPr>
                <w:color w:val="000000"/>
                <w:sz w:val="26"/>
                <w:szCs w:val="26"/>
              </w:rPr>
              <w:t>/</w:t>
            </w:r>
            <w:proofErr w:type="spellStart"/>
            <w:r w:rsidRPr="001110ED">
              <w:rPr>
                <w:color w:val="000000"/>
                <w:sz w:val="26"/>
                <w:szCs w:val="26"/>
              </w:rPr>
              <w:t>сут</w:t>
            </w:r>
            <w:proofErr w:type="spellEnd"/>
          </w:p>
        </w:tc>
      </w:tr>
      <w:tr w:rsidR="00364061" w:rsidRPr="001110ED" w:rsidTr="00741CED">
        <w:trPr>
          <w:trHeight w:val="20"/>
          <w:jc w:val="center"/>
        </w:trPr>
        <w:tc>
          <w:tcPr>
            <w:tcW w:w="2068" w:type="pct"/>
            <w:vMerge/>
            <w:tcBorders>
              <w:left w:val="single" w:sz="12" w:space="0" w:color="auto"/>
            </w:tcBorders>
            <w:tcMar>
              <w:top w:w="113" w:type="dxa"/>
              <w:bottom w:w="113" w:type="dxa"/>
            </w:tcMar>
            <w:vAlign w:val="center"/>
            <w:hideMark/>
          </w:tcPr>
          <w:p w:rsidR="00364061" w:rsidRPr="001110ED" w:rsidRDefault="00364061" w:rsidP="00741CED">
            <w:pPr>
              <w:spacing w:after="0" w:line="240" w:lineRule="auto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396" w:type="pct"/>
            <w:shd w:val="clear" w:color="auto" w:fill="auto"/>
            <w:tcMar>
              <w:top w:w="113" w:type="dxa"/>
              <w:bottom w:w="113" w:type="dxa"/>
            </w:tcMar>
            <w:vAlign w:val="center"/>
            <w:hideMark/>
          </w:tcPr>
          <w:p w:rsidR="00364061" w:rsidRPr="001110ED" w:rsidRDefault="00364061" w:rsidP="00741CED">
            <w:pPr>
              <w:spacing w:after="0" w:line="240" w:lineRule="auto"/>
              <w:jc w:val="center"/>
              <w:rPr>
                <w:color w:val="000000"/>
                <w:sz w:val="26"/>
                <w:szCs w:val="26"/>
              </w:rPr>
            </w:pPr>
            <w:r w:rsidRPr="001110ED">
              <w:rPr>
                <w:color w:val="000000"/>
                <w:sz w:val="26"/>
                <w:szCs w:val="26"/>
              </w:rPr>
              <w:t>первая очередь</w:t>
            </w:r>
          </w:p>
        </w:tc>
        <w:tc>
          <w:tcPr>
            <w:tcW w:w="1536" w:type="pct"/>
            <w:tcBorders>
              <w:right w:val="single" w:sz="12" w:space="0" w:color="auto"/>
            </w:tcBorders>
            <w:shd w:val="clear" w:color="auto" w:fill="auto"/>
            <w:tcMar>
              <w:top w:w="113" w:type="dxa"/>
              <w:bottom w:w="113" w:type="dxa"/>
            </w:tcMar>
            <w:vAlign w:val="center"/>
            <w:hideMark/>
          </w:tcPr>
          <w:p w:rsidR="00364061" w:rsidRPr="001110ED" w:rsidRDefault="00364061" w:rsidP="00741CED">
            <w:pPr>
              <w:spacing w:after="0" w:line="240" w:lineRule="auto"/>
              <w:jc w:val="center"/>
              <w:rPr>
                <w:color w:val="000000"/>
                <w:sz w:val="26"/>
                <w:szCs w:val="26"/>
              </w:rPr>
            </w:pPr>
            <w:r w:rsidRPr="001110ED">
              <w:rPr>
                <w:color w:val="000000"/>
                <w:sz w:val="26"/>
                <w:szCs w:val="26"/>
              </w:rPr>
              <w:t>первая очередь</w:t>
            </w:r>
          </w:p>
        </w:tc>
      </w:tr>
      <w:tr w:rsidR="00364061" w:rsidRPr="0098093D" w:rsidTr="00741CED">
        <w:trPr>
          <w:trHeight w:val="20"/>
          <w:jc w:val="center"/>
        </w:trPr>
        <w:tc>
          <w:tcPr>
            <w:tcW w:w="2068" w:type="pct"/>
            <w:tcBorders>
              <w:top w:val="single" w:sz="12" w:space="0" w:color="auto"/>
              <w:left w:val="single" w:sz="12" w:space="0" w:color="auto"/>
            </w:tcBorders>
            <w:shd w:val="clear" w:color="auto" w:fill="auto"/>
            <w:vAlign w:val="center"/>
            <w:hideMark/>
          </w:tcPr>
          <w:p w:rsidR="00364061" w:rsidRPr="0098093D" w:rsidRDefault="00364061" w:rsidP="00741CED">
            <w:pPr>
              <w:spacing w:after="0" w:line="240" w:lineRule="auto"/>
              <w:jc w:val="center"/>
              <w:rPr>
                <w:b/>
                <w:color w:val="000000"/>
                <w:sz w:val="26"/>
                <w:szCs w:val="26"/>
              </w:rPr>
            </w:pPr>
            <w:r w:rsidRPr="0098093D">
              <w:rPr>
                <w:b/>
                <w:color w:val="000000"/>
                <w:sz w:val="26"/>
                <w:szCs w:val="26"/>
              </w:rPr>
              <w:t>1</w:t>
            </w:r>
          </w:p>
        </w:tc>
        <w:tc>
          <w:tcPr>
            <w:tcW w:w="1396" w:type="pct"/>
            <w:tcBorders>
              <w:top w:val="single" w:sz="12" w:space="0" w:color="auto"/>
            </w:tcBorders>
            <w:shd w:val="clear" w:color="auto" w:fill="auto"/>
            <w:vAlign w:val="center"/>
            <w:hideMark/>
          </w:tcPr>
          <w:p w:rsidR="00364061" w:rsidRPr="0098093D" w:rsidRDefault="00364061" w:rsidP="00741CED">
            <w:pPr>
              <w:spacing w:after="0" w:line="240" w:lineRule="auto"/>
              <w:jc w:val="center"/>
              <w:rPr>
                <w:b/>
                <w:color w:val="000000"/>
                <w:sz w:val="26"/>
                <w:szCs w:val="26"/>
              </w:rPr>
            </w:pPr>
            <w:r w:rsidRPr="0098093D">
              <w:rPr>
                <w:b/>
                <w:color w:val="000000"/>
                <w:sz w:val="26"/>
                <w:szCs w:val="26"/>
              </w:rPr>
              <w:t>2</w:t>
            </w:r>
          </w:p>
        </w:tc>
        <w:tc>
          <w:tcPr>
            <w:tcW w:w="1536" w:type="pct"/>
            <w:tcBorders>
              <w:top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364061" w:rsidRPr="0098093D" w:rsidRDefault="00364061" w:rsidP="00741CED">
            <w:pPr>
              <w:spacing w:after="0" w:line="240" w:lineRule="auto"/>
              <w:jc w:val="center"/>
              <w:rPr>
                <w:b/>
                <w:color w:val="000000"/>
                <w:sz w:val="26"/>
                <w:szCs w:val="26"/>
              </w:rPr>
            </w:pPr>
            <w:r w:rsidRPr="0098093D">
              <w:rPr>
                <w:b/>
                <w:color w:val="000000"/>
                <w:sz w:val="26"/>
                <w:szCs w:val="26"/>
              </w:rPr>
              <w:t>3</w:t>
            </w:r>
          </w:p>
        </w:tc>
      </w:tr>
      <w:tr w:rsidR="00364061" w:rsidRPr="001110ED" w:rsidTr="00741CED">
        <w:trPr>
          <w:trHeight w:val="20"/>
          <w:jc w:val="center"/>
        </w:trPr>
        <w:tc>
          <w:tcPr>
            <w:tcW w:w="2068" w:type="pct"/>
            <w:tcBorders>
              <w:top w:val="single" w:sz="12" w:space="0" w:color="auto"/>
              <w:lef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364061" w:rsidRDefault="00364061" w:rsidP="00741CED">
            <w:pPr>
              <w:spacing w:after="0" w:line="240" w:lineRule="auto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sz w:val="26"/>
                <w:szCs w:val="26"/>
              </w:rPr>
              <w:t>мкр. «Майский»</w:t>
            </w:r>
          </w:p>
          <w:p w:rsidR="00364061" w:rsidRPr="001110ED" w:rsidRDefault="00364061" w:rsidP="00741CED">
            <w:pPr>
              <w:spacing w:after="0" w:line="240" w:lineRule="auto"/>
              <w:jc w:val="center"/>
              <w:rPr>
                <w:color w:val="000000"/>
                <w:sz w:val="26"/>
                <w:szCs w:val="26"/>
              </w:rPr>
            </w:pPr>
            <w:r w:rsidRPr="001110ED">
              <w:rPr>
                <w:color w:val="000000"/>
                <w:sz w:val="26"/>
                <w:szCs w:val="26"/>
              </w:rPr>
              <w:t>(план</w:t>
            </w:r>
            <w:proofErr w:type="gramStart"/>
            <w:r w:rsidRPr="001110ED">
              <w:rPr>
                <w:color w:val="000000"/>
                <w:sz w:val="26"/>
                <w:szCs w:val="26"/>
              </w:rPr>
              <w:t>.</w:t>
            </w:r>
            <w:proofErr w:type="gramEnd"/>
            <w:r w:rsidRPr="001110ED">
              <w:rPr>
                <w:color w:val="000000"/>
                <w:sz w:val="26"/>
                <w:szCs w:val="26"/>
              </w:rPr>
              <w:t xml:space="preserve"> </w:t>
            </w:r>
            <w:proofErr w:type="gramStart"/>
            <w:r w:rsidRPr="001110ED">
              <w:rPr>
                <w:color w:val="000000"/>
                <w:sz w:val="26"/>
                <w:szCs w:val="26"/>
              </w:rPr>
              <w:t>з</w:t>
            </w:r>
            <w:proofErr w:type="gramEnd"/>
            <w:r w:rsidRPr="001110ED">
              <w:rPr>
                <w:color w:val="000000"/>
                <w:sz w:val="26"/>
                <w:szCs w:val="26"/>
              </w:rPr>
              <w:t>астрой-ка)</w:t>
            </w:r>
          </w:p>
        </w:tc>
        <w:tc>
          <w:tcPr>
            <w:tcW w:w="1396" w:type="pct"/>
            <w:tcBorders>
              <w:top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364061" w:rsidRPr="001110ED" w:rsidRDefault="00364061" w:rsidP="00741CED">
            <w:pPr>
              <w:spacing w:after="0" w:line="240" w:lineRule="auto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170</w:t>
            </w:r>
          </w:p>
        </w:tc>
        <w:tc>
          <w:tcPr>
            <w:tcW w:w="1536" w:type="pct"/>
            <w:tcBorders>
              <w:top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364061" w:rsidRPr="005628F2" w:rsidRDefault="00364061" w:rsidP="00741CED">
            <w:pPr>
              <w:spacing w:after="0" w:line="240" w:lineRule="auto"/>
              <w:jc w:val="center"/>
              <w:rPr>
                <w:color w:val="000000"/>
                <w:sz w:val="26"/>
                <w:szCs w:val="26"/>
              </w:rPr>
            </w:pPr>
            <w:r w:rsidRPr="005628F2">
              <w:rPr>
                <w:color w:val="000000"/>
                <w:sz w:val="26"/>
                <w:szCs w:val="26"/>
              </w:rPr>
              <w:t>25,67</w:t>
            </w:r>
          </w:p>
        </w:tc>
      </w:tr>
      <w:tr w:rsidR="00364061" w:rsidRPr="001110ED" w:rsidTr="00741CED">
        <w:trPr>
          <w:trHeight w:val="20"/>
          <w:jc w:val="center"/>
        </w:trPr>
        <w:tc>
          <w:tcPr>
            <w:tcW w:w="2068" w:type="pct"/>
            <w:tcBorders>
              <w:left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364061" w:rsidRPr="001110ED" w:rsidRDefault="00364061" w:rsidP="00741CED">
            <w:pPr>
              <w:spacing w:after="0" w:line="240" w:lineRule="auto"/>
              <w:jc w:val="center"/>
              <w:rPr>
                <w:b/>
                <w:bCs/>
                <w:color w:val="000000"/>
                <w:sz w:val="26"/>
                <w:szCs w:val="26"/>
              </w:rPr>
            </w:pPr>
            <w:r w:rsidRPr="001110ED">
              <w:rPr>
                <w:b/>
                <w:bCs/>
                <w:color w:val="000000"/>
                <w:sz w:val="26"/>
                <w:szCs w:val="26"/>
              </w:rPr>
              <w:t>Итого</w:t>
            </w:r>
          </w:p>
        </w:tc>
        <w:tc>
          <w:tcPr>
            <w:tcW w:w="1396" w:type="pct"/>
            <w:tcBorders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364061" w:rsidRPr="001110ED" w:rsidRDefault="00364061" w:rsidP="00741CED">
            <w:pPr>
              <w:spacing w:after="0" w:line="240" w:lineRule="auto"/>
              <w:jc w:val="center"/>
              <w:rPr>
                <w:b/>
                <w:bCs/>
                <w:color w:val="000000"/>
                <w:sz w:val="26"/>
                <w:szCs w:val="26"/>
              </w:rPr>
            </w:pPr>
            <w:r>
              <w:rPr>
                <w:b/>
                <w:bCs/>
                <w:color w:val="000000"/>
                <w:sz w:val="26"/>
                <w:szCs w:val="26"/>
              </w:rPr>
              <w:t>170</w:t>
            </w:r>
          </w:p>
        </w:tc>
        <w:tc>
          <w:tcPr>
            <w:tcW w:w="1536" w:type="pct"/>
            <w:tcBorders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364061" w:rsidRPr="005628F2" w:rsidRDefault="00364061" w:rsidP="00741CED">
            <w:pPr>
              <w:spacing w:after="0" w:line="240" w:lineRule="auto"/>
              <w:jc w:val="center"/>
              <w:rPr>
                <w:b/>
                <w:bCs/>
                <w:color w:val="000000"/>
                <w:sz w:val="26"/>
                <w:szCs w:val="26"/>
              </w:rPr>
            </w:pPr>
            <w:r w:rsidRPr="005628F2">
              <w:rPr>
                <w:b/>
                <w:bCs/>
                <w:color w:val="000000"/>
                <w:sz w:val="26"/>
                <w:szCs w:val="26"/>
              </w:rPr>
              <w:t>25,67</w:t>
            </w:r>
          </w:p>
        </w:tc>
      </w:tr>
    </w:tbl>
    <w:p w:rsidR="00364061" w:rsidRPr="001110ED" w:rsidRDefault="00364061" w:rsidP="00741CED">
      <w:pPr>
        <w:shd w:val="clear" w:color="auto" w:fill="FFFFFF"/>
        <w:spacing w:before="120" w:after="120" w:line="240" w:lineRule="auto"/>
        <w:ind w:firstLine="709"/>
        <w:jc w:val="both"/>
        <w:rPr>
          <w:sz w:val="26"/>
          <w:szCs w:val="26"/>
        </w:rPr>
      </w:pPr>
      <w:r w:rsidRPr="001110ED">
        <w:rPr>
          <w:sz w:val="26"/>
          <w:szCs w:val="26"/>
        </w:rPr>
        <w:t xml:space="preserve">Проектом предусматривается децентрализованная индивидуальная схема канализования проектируемой застройки с применением гидроизолированных непроницаемых выгребов с последующим вывозом стоков </w:t>
      </w:r>
      <w:proofErr w:type="gramStart"/>
      <w:r w:rsidRPr="001110ED">
        <w:rPr>
          <w:sz w:val="26"/>
          <w:szCs w:val="26"/>
        </w:rPr>
        <w:t>на</w:t>
      </w:r>
      <w:proofErr w:type="gramEnd"/>
      <w:r w:rsidRPr="001110ED">
        <w:rPr>
          <w:sz w:val="26"/>
          <w:szCs w:val="26"/>
        </w:rPr>
        <w:t xml:space="preserve"> КОС.</w:t>
      </w:r>
    </w:p>
    <w:p w:rsidR="00364061" w:rsidRPr="00D77896" w:rsidRDefault="00364061" w:rsidP="00364061">
      <w:pPr>
        <w:pStyle w:val="2"/>
        <w:spacing w:before="120" w:after="120" w:line="240" w:lineRule="auto"/>
        <w:jc w:val="center"/>
        <w:rPr>
          <w:rFonts w:ascii="Times New Roman" w:hAnsi="Times New Roman" w:cs="Times New Roman"/>
          <w:b w:val="0"/>
          <w:i/>
          <w:color w:val="auto"/>
          <w:sz w:val="28"/>
          <w:szCs w:val="28"/>
          <w:u w:val="single"/>
        </w:rPr>
      </w:pPr>
      <w:bookmarkStart w:id="19" w:name="_Toc404085600"/>
      <w:bookmarkStart w:id="20" w:name="_Toc404330450"/>
      <w:r>
        <w:rPr>
          <w:rFonts w:ascii="Times New Roman" w:hAnsi="Times New Roman" w:cs="Times New Roman"/>
          <w:b w:val="0"/>
          <w:i/>
          <w:color w:val="auto"/>
          <w:sz w:val="28"/>
          <w:szCs w:val="28"/>
          <w:u w:val="single"/>
        </w:rPr>
        <w:t>1</w:t>
      </w:r>
      <w:r w:rsidRPr="00D77896">
        <w:rPr>
          <w:rFonts w:ascii="Times New Roman" w:hAnsi="Times New Roman" w:cs="Times New Roman"/>
          <w:b w:val="0"/>
          <w:i/>
          <w:color w:val="auto"/>
          <w:sz w:val="28"/>
          <w:szCs w:val="28"/>
          <w:u w:val="single"/>
        </w:rPr>
        <w:t>.5.3 Теплоснабжение</w:t>
      </w:r>
      <w:bookmarkEnd w:id="19"/>
      <w:bookmarkEnd w:id="20"/>
    </w:p>
    <w:p w:rsidR="00364061" w:rsidRPr="00886E24" w:rsidRDefault="00364061" w:rsidP="00364061">
      <w:pPr>
        <w:spacing w:after="0" w:line="240" w:lineRule="auto"/>
        <w:ind w:firstLine="709"/>
        <w:jc w:val="both"/>
        <w:rPr>
          <w:sz w:val="26"/>
          <w:szCs w:val="26"/>
        </w:rPr>
      </w:pPr>
      <w:r w:rsidRPr="00886E24">
        <w:rPr>
          <w:sz w:val="26"/>
          <w:szCs w:val="26"/>
        </w:rPr>
        <w:t>При определении расходов тепла на отопление, вентиляцию и горячее водоснабжение в качестве справочных материалов принимались:</w:t>
      </w:r>
    </w:p>
    <w:p w:rsidR="00364061" w:rsidRPr="00886E24" w:rsidRDefault="00364061" w:rsidP="00364061">
      <w:pPr>
        <w:spacing w:after="0" w:line="240" w:lineRule="auto"/>
        <w:ind w:firstLine="709"/>
        <w:jc w:val="both"/>
        <w:rPr>
          <w:sz w:val="26"/>
          <w:szCs w:val="26"/>
        </w:rPr>
      </w:pPr>
      <w:r w:rsidRPr="00886E24">
        <w:rPr>
          <w:sz w:val="26"/>
          <w:szCs w:val="26"/>
        </w:rPr>
        <w:t>- СП 30.13330.2012 «Внутренний водопровод и канализация зданий»;</w:t>
      </w:r>
    </w:p>
    <w:p w:rsidR="00364061" w:rsidRPr="00886E24" w:rsidRDefault="00364061" w:rsidP="00364061">
      <w:pPr>
        <w:spacing w:after="0" w:line="240" w:lineRule="auto"/>
        <w:ind w:firstLine="709"/>
        <w:jc w:val="both"/>
        <w:rPr>
          <w:sz w:val="26"/>
          <w:szCs w:val="26"/>
        </w:rPr>
      </w:pPr>
      <w:r w:rsidRPr="00886E24">
        <w:rPr>
          <w:sz w:val="26"/>
          <w:szCs w:val="26"/>
        </w:rPr>
        <w:t>- СП 124.13330.2012 «Тепловые сети».</w:t>
      </w:r>
    </w:p>
    <w:p w:rsidR="00364061" w:rsidRPr="00886E24" w:rsidRDefault="00364061" w:rsidP="00364061">
      <w:pPr>
        <w:spacing w:after="0" w:line="240" w:lineRule="auto"/>
        <w:ind w:firstLine="709"/>
        <w:jc w:val="both"/>
        <w:rPr>
          <w:sz w:val="26"/>
          <w:szCs w:val="26"/>
        </w:rPr>
      </w:pPr>
      <w:r w:rsidRPr="00886E24">
        <w:rPr>
          <w:sz w:val="26"/>
          <w:szCs w:val="26"/>
        </w:rPr>
        <w:t xml:space="preserve">В соответствии с СП 131.13330.2012 «Строительная климатология» температурный режим территории р.п. </w:t>
      </w:r>
      <w:r>
        <w:rPr>
          <w:sz w:val="26"/>
          <w:szCs w:val="26"/>
        </w:rPr>
        <w:t>Пер</w:t>
      </w:r>
      <w:r w:rsidR="00B907B9">
        <w:rPr>
          <w:sz w:val="26"/>
          <w:szCs w:val="26"/>
        </w:rPr>
        <w:t>е</w:t>
      </w:r>
      <w:r>
        <w:rPr>
          <w:sz w:val="26"/>
          <w:szCs w:val="26"/>
        </w:rPr>
        <w:t>митино</w:t>
      </w:r>
      <w:r w:rsidRPr="00886E24">
        <w:rPr>
          <w:sz w:val="26"/>
          <w:szCs w:val="26"/>
        </w:rPr>
        <w:t xml:space="preserve"> характеризуется следующими климатическими данными: средняя температура отопительного период – 8,6</w:t>
      </w:r>
      <w:proofErr w:type="gramStart"/>
      <w:r w:rsidRPr="00886E24">
        <w:rPr>
          <w:sz w:val="26"/>
          <w:szCs w:val="26"/>
        </w:rPr>
        <w:t>°С</w:t>
      </w:r>
      <w:proofErr w:type="gramEnd"/>
      <w:r w:rsidRPr="00886E24">
        <w:rPr>
          <w:sz w:val="26"/>
          <w:szCs w:val="26"/>
        </w:rPr>
        <w:t xml:space="preserve">, продолжительность отопительного периода 243 </w:t>
      </w:r>
      <w:proofErr w:type="spellStart"/>
      <w:r w:rsidRPr="00886E24">
        <w:rPr>
          <w:sz w:val="26"/>
          <w:szCs w:val="26"/>
        </w:rPr>
        <w:t>сут</w:t>
      </w:r>
      <w:proofErr w:type="spellEnd"/>
      <w:r w:rsidRPr="00886E24">
        <w:rPr>
          <w:sz w:val="26"/>
          <w:szCs w:val="26"/>
        </w:rPr>
        <w:t>., расчетная температура наружного воздуха для проектирования отопления и вентиляции - 42°С.</w:t>
      </w:r>
    </w:p>
    <w:p w:rsidR="00364061" w:rsidRPr="00886E24" w:rsidRDefault="00364061" w:rsidP="00364061">
      <w:pPr>
        <w:spacing w:after="0" w:line="240" w:lineRule="auto"/>
        <w:ind w:firstLine="709"/>
        <w:jc w:val="both"/>
        <w:rPr>
          <w:sz w:val="26"/>
          <w:szCs w:val="26"/>
        </w:rPr>
      </w:pPr>
      <w:r w:rsidRPr="00886E24">
        <w:rPr>
          <w:bCs/>
          <w:iCs/>
          <w:sz w:val="26"/>
          <w:szCs w:val="26"/>
        </w:rPr>
        <w:t xml:space="preserve">В границах проекта планировки предусматривается застройка 1-2 этажными жилыми домами усадебного типа, общая площадь которых составляет </w:t>
      </w:r>
      <w:r>
        <w:rPr>
          <w:bCs/>
          <w:iCs/>
          <w:sz w:val="26"/>
          <w:szCs w:val="26"/>
        </w:rPr>
        <w:t>4,3</w:t>
      </w:r>
      <w:r w:rsidRPr="00886E24">
        <w:rPr>
          <w:bCs/>
          <w:iCs/>
          <w:sz w:val="26"/>
          <w:szCs w:val="26"/>
        </w:rPr>
        <w:t xml:space="preserve"> тыс. м</w:t>
      </w:r>
      <w:proofErr w:type="gramStart"/>
      <w:r w:rsidRPr="00886E24">
        <w:rPr>
          <w:bCs/>
          <w:iCs/>
          <w:sz w:val="26"/>
          <w:szCs w:val="26"/>
          <w:vertAlign w:val="superscript"/>
        </w:rPr>
        <w:t>2</w:t>
      </w:r>
      <w:proofErr w:type="gramEnd"/>
      <w:r w:rsidRPr="00886E24">
        <w:rPr>
          <w:bCs/>
          <w:iCs/>
          <w:sz w:val="26"/>
          <w:szCs w:val="26"/>
        </w:rPr>
        <w:t>.</w:t>
      </w:r>
    </w:p>
    <w:p w:rsidR="00364061" w:rsidRPr="00886E24" w:rsidRDefault="00364061" w:rsidP="00364061">
      <w:pPr>
        <w:spacing w:after="0" w:line="240" w:lineRule="auto"/>
        <w:ind w:firstLine="709"/>
        <w:jc w:val="both"/>
        <w:rPr>
          <w:sz w:val="26"/>
          <w:szCs w:val="26"/>
        </w:rPr>
      </w:pPr>
      <w:proofErr w:type="gramStart"/>
      <w:r w:rsidRPr="00886E24">
        <w:rPr>
          <w:sz w:val="26"/>
          <w:szCs w:val="26"/>
        </w:rPr>
        <w:t>Для проектируемых жилых зданий максимальный тепловой поток на отопление рассчитан в соответствии с удельными показателями максимальной тепловой нагрузки на отопление</w:t>
      </w:r>
      <w:proofErr w:type="gramEnd"/>
      <w:r w:rsidRPr="00886E24">
        <w:rPr>
          <w:sz w:val="26"/>
          <w:szCs w:val="26"/>
        </w:rPr>
        <w:t xml:space="preserve"> и вентиляцию жилых домов, приведенными в СП 124.13330.2012 «Тепловые сети. Расходы тепла на горячее водоснабжение определены в соответствии с СП 30.13330.2012 «Внутренний водопровод и канализация зданий». Норма расхода горячей воды на одного жителя принята 105 л/сутки.</w:t>
      </w:r>
    </w:p>
    <w:p w:rsidR="00364061" w:rsidRPr="00886E24" w:rsidRDefault="00364061" w:rsidP="00364061">
      <w:pPr>
        <w:spacing w:after="0" w:line="240" w:lineRule="auto"/>
        <w:ind w:firstLine="709"/>
        <w:jc w:val="both"/>
        <w:rPr>
          <w:sz w:val="26"/>
          <w:szCs w:val="26"/>
        </w:rPr>
      </w:pPr>
      <w:r w:rsidRPr="00886E24">
        <w:rPr>
          <w:sz w:val="26"/>
          <w:szCs w:val="26"/>
        </w:rPr>
        <w:t xml:space="preserve">Согласно расчету тепловая нагрузка на отопление составит </w:t>
      </w:r>
      <w:r>
        <w:rPr>
          <w:sz w:val="26"/>
          <w:szCs w:val="26"/>
        </w:rPr>
        <w:t>380,98</w:t>
      </w:r>
      <w:r w:rsidRPr="00886E24">
        <w:rPr>
          <w:sz w:val="26"/>
          <w:szCs w:val="26"/>
        </w:rPr>
        <w:t>к</w:t>
      </w:r>
      <w:r>
        <w:rPr>
          <w:sz w:val="26"/>
          <w:szCs w:val="26"/>
        </w:rPr>
        <w:t>В</w:t>
      </w:r>
      <w:r w:rsidRPr="00886E24">
        <w:rPr>
          <w:sz w:val="26"/>
          <w:szCs w:val="26"/>
        </w:rPr>
        <w:t xml:space="preserve">т, на горячее водоснабжение </w:t>
      </w:r>
      <w:r>
        <w:rPr>
          <w:sz w:val="26"/>
          <w:szCs w:val="26"/>
        </w:rPr>
        <w:t>52,46</w:t>
      </w:r>
      <w:r w:rsidRPr="00886E24">
        <w:rPr>
          <w:sz w:val="26"/>
          <w:szCs w:val="26"/>
        </w:rPr>
        <w:t xml:space="preserve"> к</w:t>
      </w:r>
      <w:r>
        <w:rPr>
          <w:sz w:val="26"/>
          <w:szCs w:val="26"/>
        </w:rPr>
        <w:t>В</w:t>
      </w:r>
      <w:r w:rsidRPr="00886E24">
        <w:rPr>
          <w:sz w:val="26"/>
          <w:szCs w:val="26"/>
        </w:rPr>
        <w:t>т.</w:t>
      </w:r>
    </w:p>
    <w:p w:rsidR="00364061" w:rsidRPr="00886E24" w:rsidRDefault="00364061" w:rsidP="00364061">
      <w:pPr>
        <w:spacing w:after="0" w:line="240" w:lineRule="auto"/>
        <w:ind w:firstLine="709"/>
        <w:jc w:val="both"/>
        <w:rPr>
          <w:sz w:val="26"/>
          <w:szCs w:val="26"/>
        </w:rPr>
      </w:pPr>
      <w:r w:rsidRPr="00886E24">
        <w:rPr>
          <w:sz w:val="26"/>
          <w:szCs w:val="26"/>
        </w:rPr>
        <w:t xml:space="preserve">Учитывая характер застройки, проектом предлагается теплоснабжение ее осуществить </w:t>
      </w:r>
      <w:proofErr w:type="gramStart"/>
      <w:r w:rsidRPr="00886E24">
        <w:rPr>
          <w:sz w:val="26"/>
          <w:szCs w:val="26"/>
        </w:rPr>
        <w:t>индивидуальными</w:t>
      </w:r>
      <w:proofErr w:type="gramEnd"/>
      <w:r w:rsidRPr="00886E24">
        <w:rPr>
          <w:sz w:val="26"/>
          <w:szCs w:val="26"/>
        </w:rPr>
        <w:t xml:space="preserve"> (автономными) теплоисточниками на твёрдом и жидком топливе, и с применением электроэнергии.</w:t>
      </w:r>
    </w:p>
    <w:p w:rsidR="00364061" w:rsidRPr="002133F4" w:rsidRDefault="00364061" w:rsidP="00364061">
      <w:pPr>
        <w:pStyle w:val="2"/>
        <w:jc w:val="center"/>
        <w:rPr>
          <w:rFonts w:ascii="Times New Roman" w:eastAsia="Calibri" w:hAnsi="Times New Roman" w:cs="Times New Roman"/>
          <w:b w:val="0"/>
          <w:i/>
          <w:color w:val="auto"/>
          <w:sz w:val="28"/>
          <w:szCs w:val="28"/>
          <w:u w:val="single"/>
        </w:rPr>
      </w:pPr>
      <w:bookmarkStart w:id="21" w:name="_Toc391627365"/>
      <w:bookmarkStart w:id="22" w:name="_Toc404085601"/>
      <w:bookmarkStart w:id="23" w:name="_Toc404330451"/>
      <w:r>
        <w:rPr>
          <w:rFonts w:ascii="Times New Roman" w:hAnsi="Times New Roman" w:cs="Times New Roman"/>
          <w:b w:val="0"/>
          <w:i/>
          <w:color w:val="auto"/>
          <w:sz w:val="28"/>
          <w:szCs w:val="28"/>
          <w:u w:val="single"/>
        </w:rPr>
        <w:t>1</w:t>
      </w:r>
      <w:r w:rsidRPr="002133F4">
        <w:rPr>
          <w:rFonts w:ascii="Times New Roman" w:hAnsi="Times New Roman" w:cs="Times New Roman"/>
          <w:b w:val="0"/>
          <w:i/>
          <w:color w:val="auto"/>
          <w:sz w:val="28"/>
          <w:szCs w:val="28"/>
          <w:u w:val="single"/>
        </w:rPr>
        <w:t xml:space="preserve">.5.4 </w:t>
      </w:r>
      <w:r w:rsidRPr="002133F4">
        <w:rPr>
          <w:rFonts w:ascii="Times New Roman" w:eastAsia="Calibri" w:hAnsi="Times New Roman" w:cs="Times New Roman"/>
          <w:b w:val="0"/>
          <w:i/>
          <w:color w:val="auto"/>
          <w:sz w:val="28"/>
          <w:szCs w:val="28"/>
          <w:u w:val="single"/>
        </w:rPr>
        <w:t>Газоснабжение</w:t>
      </w:r>
      <w:bookmarkEnd w:id="21"/>
      <w:bookmarkEnd w:id="22"/>
      <w:bookmarkEnd w:id="23"/>
    </w:p>
    <w:p w:rsidR="00364061" w:rsidRPr="00746E07" w:rsidRDefault="00364061" w:rsidP="00364061">
      <w:pPr>
        <w:spacing w:after="0" w:line="240" w:lineRule="auto"/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 </w:t>
      </w:r>
      <w:r w:rsidRPr="00746E07">
        <w:rPr>
          <w:sz w:val="26"/>
          <w:szCs w:val="26"/>
        </w:rPr>
        <w:t xml:space="preserve">Проектом принято обеспечение сетями газоснабжения всех потребителей на территории </w:t>
      </w:r>
      <w:r w:rsidRPr="0084644B">
        <w:rPr>
          <w:sz w:val="26"/>
          <w:szCs w:val="26"/>
        </w:rPr>
        <w:t xml:space="preserve">микрорайона </w:t>
      </w:r>
      <w:r w:rsidRPr="00036E73">
        <w:rPr>
          <w:sz w:val="26"/>
          <w:szCs w:val="26"/>
        </w:rPr>
        <w:t xml:space="preserve">" </w:t>
      </w:r>
      <w:proofErr w:type="gramStart"/>
      <w:r w:rsidRPr="00036E73">
        <w:rPr>
          <w:sz w:val="26"/>
          <w:szCs w:val="26"/>
        </w:rPr>
        <w:t>Майский</w:t>
      </w:r>
      <w:proofErr w:type="gramEnd"/>
      <w:r w:rsidRPr="00036E73">
        <w:rPr>
          <w:sz w:val="26"/>
          <w:szCs w:val="26"/>
        </w:rPr>
        <w:t xml:space="preserve"> "</w:t>
      </w:r>
      <w:r w:rsidRPr="00746E07">
        <w:rPr>
          <w:sz w:val="26"/>
          <w:szCs w:val="26"/>
        </w:rPr>
        <w:t>.</w:t>
      </w:r>
    </w:p>
    <w:p w:rsidR="00364061" w:rsidRPr="00746E07" w:rsidRDefault="00364061" w:rsidP="00364061">
      <w:pPr>
        <w:spacing w:after="0" w:line="240" w:lineRule="auto"/>
        <w:ind w:firstLine="709"/>
        <w:jc w:val="both"/>
        <w:rPr>
          <w:sz w:val="26"/>
          <w:szCs w:val="26"/>
        </w:rPr>
      </w:pPr>
      <w:r w:rsidRPr="00746E07">
        <w:rPr>
          <w:sz w:val="26"/>
          <w:szCs w:val="26"/>
        </w:rPr>
        <w:t>Природный газ используетс</w:t>
      </w:r>
      <w:r>
        <w:rPr>
          <w:sz w:val="26"/>
          <w:szCs w:val="26"/>
        </w:rPr>
        <w:t xml:space="preserve">я </w:t>
      </w:r>
      <w:r w:rsidRPr="00746E07">
        <w:rPr>
          <w:sz w:val="26"/>
          <w:szCs w:val="26"/>
        </w:rPr>
        <w:t>жилой усадебной застройкой на нужды отопления, горячего водоснабжения, пищепригото</w:t>
      </w:r>
      <w:r>
        <w:rPr>
          <w:sz w:val="26"/>
          <w:szCs w:val="26"/>
        </w:rPr>
        <w:t>вления.</w:t>
      </w:r>
    </w:p>
    <w:p w:rsidR="00364061" w:rsidRDefault="00364061" w:rsidP="00364061">
      <w:pPr>
        <w:spacing w:after="0" w:line="240" w:lineRule="auto"/>
        <w:ind w:firstLine="709"/>
        <w:jc w:val="both"/>
        <w:rPr>
          <w:color w:val="000000" w:themeColor="text1"/>
          <w:sz w:val="26"/>
          <w:szCs w:val="26"/>
          <w:shd w:val="clear" w:color="auto" w:fill="FFFFFF"/>
        </w:rPr>
      </w:pPr>
      <w:r w:rsidRPr="00746E07">
        <w:rPr>
          <w:sz w:val="26"/>
          <w:szCs w:val="26"/>
        </w:rPr>
        <w:lastRenderedPageBreak/>
        <w:t xml:space="preserve">Для газоснабжения предлагается тупиковая схема газоснабжения. Газопроводы низкого давления предлагается прокладывать </w:t>
      </w:r>
      <w:r>
        <w:rPr>
          <w:sz w:val="26"/>
          <w:szCs w:val="26"/>
        </w:rPr>
        <w:t>подземно</w:t>
      </w:r>
      <w:r w:rsidRPr="00746E07">
        <w:rPr>
          <w:sz w:val="26"/>
          <w:szCs w:val="26"/>
        </w:rPr>
        <w:t>.</w:t>
      </w:r>
      <w:r w:rsidR="00B907B9">
        <w:rPr>
          <w:sz w:val="26"/>
          <w:szCs w:val="26"/>
        </w:rPr>
        <w:t xml:space="preserve"> </w:t>
      </w:r>
      <w:r w:rsidRPr="00716DCB">
        <w:rPr>
          <w:color w:val="000000" w:themeColor="text1"/>
          <w:sz w:val="26"/>
          <w:szCs w:val="26"/>
          <w:shd w:val="clear" w:color="auto" w:fill="FFFFFF"/>
        </w:rPr>
        <w:t>Газопроводы низкого давления (до 5000 Па) можно прокладывать в подземных коллекторах совместно с другими коммуникациями. Их можно прокладывать также в полупроходных каналах между жилыми и общественными зданиями (в «сцепках» для совместной прокладки инженерных сетей). Проходные и полупроходные каналы должны быть оборудованы постоянно действующей естественной вентиляцией. Прокладка газопроводов в непроходных каналах совместно с другими трубопроводами и кабелями недопустима.</w:t>
      </w:r>
    </w:p>
    <w:p w:rsidR="00364061" w:rsidRPr="00CA6A35" w:rsidRDefault="00364061" w:rsidP="00364061">
      <w:pPr>
        <w:pStyle w:val="S3"/>
        <w:rPr>
          <w:sz w:val="26"/>
          <w:szCs w:val="26"/>
        </w:rPr>
      </w:pPr>
      <w:r>
        <w:rPr>
          <w:sz w:val="26"/>
          <w:szCs w:val="26"/>
          <w:shd w:val="clear" w:color="auto" w:fill="FFFFFF"/>
        </w:rPr>
        <w:t xml:space="preserve">Для газораспределительных сетей установлена охранная зона: </w:t>
      </w:r>
      <w:r w:rsidRPr="00CA6A35">
        <w:rPr>
          <w:sz w:val="26"/>
          <w:szCs w:val="26"/>
        </w:rPr>
        <w:t>вдоль трасс</w:t>
      </w:r>
      <w:r>
        <w:rPr>
          <w:sz w:val="26"/>
          <w:szCs w:val="26"/>
        </w:rPr>
        <w:t xml:space="preserve"> </w:t>
      </w:r>
      <w:r w:rsidRPr="00CA6A35">
        <w:rPr>
          <w:sz w:val="26"/>
          <w:szCs w:val="26"/>
        </w:rPr>
        <w:t>подземных газопроводов</w:t>
      </w:r>
      <w:r>
        <w:rPr>
          <w:sz w:val="26"/>
          <w:szCs w:val="26"/>
        </w:rPr>
        <w:t xml:space="preserve"> </w:t>
      </w:r>
      <w:r w:rsidRPr="00CA6A35">
        <w:rPr>
          <w:sz w:val="26"/>
          <w:szCs w:val="26"/>
        </w:rPr>
        <w:t>из полиэтиленовых труб при использовании медного провода для обозначения трассы газопровода</w:t>
      </w:r>
      <w:r>
        <w:rPr>
          <w:sz w:val="26"/>
          <w:szCs w:val="26"/>
        </w:rPr>
        <w:t xml:space="preserve"> - </w:t>
      </w:r>
      <w:r w:rsidRPr="00CA6A35">
        <w:rPr>
          <w:sz w:val="26"/>
          <w:szCs w:val="26"/>
        </w:rPr>
        <w:t>3 метра</w:t>
      </w:r>
      <w:r>
        <w:rPr>
          <w:sz w:val="26"/>
          <w:szCs w:val="26"/>
        </w:rPr>
        <w:t xml:space="preserve"> </w:t>
      </w:r>
      <w:r w:rsidRPr="00CA6A35">
        <w:rPr>
          <w:sz w:val="26"/>
          <w:szCs w:val="26"/>
        </w:rPr>
        <w:t>от газопровода со стороны провода и</w:t>
      </w:r>
      <w:r>
        <w:rPr>
          <w:sz w:val="26"/>
          <w:szCs w:val="26"/>
        </w:rPr>
        <w:t xml:space="preserve"> </w:t>
      </w:r>
      <w:r w:rsidRPr="00CA6A35">
        <w:rPr>
          <w:sz w:val="26"/>
          <w:szCs w:val="26"/>
        </w:rPr>
        <w:t>2 метра</w:t>
      </w:r>
      <w:r>
        <w:rPr>
          <w:sz w:val="26"/>
          <w:szCs w:val="26"/>
        </w:rPr>
        <w:t xml:space="preserve"> </w:t>
      </w:r>
      <w:r w:rsidRPr="00CA6A35">
        <w:rPr>
          <w:sz w:val="26"/>
          <w:szCs w:val="26"/>
        </w:rPr>
        <w:t>— с противоположной стороны;</w:t>
      </w:r>
    </w:p>
    <w:p w:rsidR="00364061" w:rsidRPr="00746E07" w:rsidRDefault="00364061" w:rsidP="00364061">
      <w:pPr>
        <w:spacing w:after="0" w:line="240" w:lineRule="auto"/>
        <w:ind w:firstLine="709"/>
        <w:jc w:val="both"/>
        <w:rPr>
          <w:sz w:val="26"/>
          <w:szCs w:val="26"/>
        </w:rPr>
      </w:pPr>
      <w:r w:rsidRPr="00746E07">
        <w:rPr>
          <w:sz w:val="26"/>
          <w:szCs w:val="26"/>
        </w:rPr>
        <w:t xml:space="preserve">Схему газоснабжения предлагается построить по следующему принципу: </w:t>
      </w:r>
    </w:p>
    <w:p w:rsidR="00364061" w:rsidRPr="00746E07" w:rsidRDefault="00364061" w:rsidP="00364061">
      <w:pPr>
        <w:spacing w:after="0" w:line="240" w:lineRule="auto"/>
        <w:ind w:firstLine="709"/>
        <w:jc w:val="both"/>
        <w:rPr>
          <w:sz w:val="26"/>
          <w:szCs w:val="26"/>
        </w:rPr>
      </w:pPr>
      <w:r w:rsidRPr="00746E07">
        <w:rPr>
          <w:sz w:val="26"/>
          <w:szCs w:val="26"/>
        </w:rPr>
        <w:t>- Сосредоточенные потребители (ГРП для газификации жилья, котельные) получают газ по распределительному газопроводу высокого давления 1 категории (Pраб=12 кгс/см</w:t>
      </w:r>
      <w:proofErr w:type="gramStart"/>
      <w:r w:rsidRPr="00746E07">
        <w:rPr>
          <w:sz w:val="26"/>
          <w:szCs w:val="26"/>
        </w:rPr>
        <w:t>2</w:t>
      </w:r>
      <w:proofErr w:type="gramEnd"/>
      <w:r w:rsidRPr="00746E07">
        <w:rPr>
          <w:sz w:val="26"/>
          <w:szCs w:val="26"/>
        </w:rPr>
        <w:t>);</w:t>
      </w:r>
    </w:p>
    <w:p w:rsidR="00364061" w:rsidRPr="00746E07" w:rsidRDefault="00364061" w:rsidP="00364061">
      <w:pPr>
        <w:spacing w:after="0" w:line="240" w:lineRule="auto"/>
        <w:ind w:firstLine="709"/>
        <w:jc w:val="both"/>
        <w:rPr>
          <w:sz w:val="26"/>
          <w:szCs w:val="26"/>
        </w:rPr>
      </w:pPr>
      <w:r w:rsidRPr="00746E07">
        <w:rPr>
          <w:sz w:val="26"/>
          <w:szCs w:val="26"/>
        </w:rPr>
        <w:t>- Для жилых домов и административно-общественной застройки газ подается через газорегуляторные пункты (ГРП) с давлением газа после ГРП 180-240 мм вод</w:t>
      </w:r>
      <w:proofErr w:type="gramStart"/>
      <w:r w:rsidRPr="00746E07">
        <w:rPr>
          <w:sz w:val="26"/>
          <w:szCs w:val="26"/>
        </w:rPr>
        <w:t>.</w:t>
      </w:r>
      <w:proofErr w:type="gramEnd"/>
      <w:r w:rsidRPr="00746E07">
        <w:rPr>
          <w:sz w:val="26"/>
          <w:szCs w:val="26"/>
        </w:rPr>
        <w:t xml:space="preserve"> </w:t>
      </w:r>
      <w:proofErr w:type="gramStart"/>
      <w:r w:rsidRPr="00746E07">
        <w:rPr>
          <w:sz w:val="26"/>
          <w:szCs w:val="26"/>
        </w:rPr>
        <w:t>с</w:t>
      </w:r>
      <w:proofErr w:type="gramEnd"/>
      <w:r w:rsidRPr="00746E07">
        <w:rPr>
          <w:sz w:val="26"/>
          <w:szCs w:val="26"/>
        </w:rPr>
        <w:t>т. по газопроводам низкого давления 4 категории.</w:t>
      </w:r>
    </w:p>
    <w:p w:rsidR="00364061" w:rsidRPr="00746E07" w:rsidRDefault="00364061" w:rsidP="00364061">
      <w:pPr>
        <w:spacing w:after="0" w:line="240" w:lineRule="auto"/>
        <w:ind w:firstLine="709"/>
        <w:jc w:val="both"/>
        <w:rPr>
          <w:sz w:val="26"/>
          <w:szCs w:val="26"/>
        </w:rPr>
      </w:pPr>
      <w:r w:rsidRPr="00746E07">
        <w:rPr>
          <w:sz w:val="26"/>
          <w:szCs w:val="26"/>
        </w:rPr>
        <w:t xml:space="preserve"> ГРП устанавливаются шкафного типа, отдельно стоящими, в ограждении.</w:t>
      </w:r>
    </w:p>
    <w:p w:rsidR="00364061" w:rsidRPr="00746E07" w:rsidRDefault="00364061" w:rsidP="00364061">
      <w:pPr>
        <w:spacing w:after="0" w:line="240" w:lineRule="auto"/>
        <w:jc w:val="both"/>
        <w:rPr>
          <w:i/>
          <w:sz w:val="26"/>
          <w:szCs w:val="26"/>
        </w:rPr>
      </w:pPr>
      <w:r w:rsidRPr="00746E07">
        <w:rPr>
          <w:i/>
          <w:sz w:val="26"/>
          <w:szCs w:val="26"/>
        </w:rPr>
        <w:t>Определение расхода газа</w:t>
      </w:r>
    </w:p>
    <w:p w:rsidR="00364061" w:rsidRPr="00746E07" w:rsidRDefault="00364061" w:rsidP="00364061">
      <w:pPr>
        <w:spacing w:after="0" w:line="240" w:lineRule="auto"/>
        <w:ind w:firstLine="709"/>
        <w:jc w:val="both"/>
        <w:rPr>
          <w:sz w:val="26"/>
          <w:szCs w:val="26"/>
        </w:rPr>
      </w:pPr>
      <w:r w:rsidRPr="00746E07">
        <w:rPr>
          <w:sz w:val="26"/>
          <w:szCs w:val="26"/>
        </w:rPr>
        <w:t>Годовые расходы газа на индивидуально-бытовые нужды населения определены в соответствии с расчетными показателями, принятыми по приложению «А» СП 42-101-2003. Часовые расходы приняты по удельным нормам расхода газа с учетом коэффициента часового максимума, принятого по табл. №2 СП 42-101-2003в зависимости от количества газоснабжаемого населения.</w:t>
      </w:r>
    </w:p>
    <w:p w:rsidR="00364061" w:rsidRPr="00746E07" w:rsidRDefault="00364061" w:rsidP="00364061">
      <w:pPr>
        <w:spacing w:after="0" w:line="240" w:lineRule="auto"/>
        <w:ind w:firstLine="709"/>
        <w:jc w:val="both"/>
        <w:rPr>
          <w:sz w:val="26"/>
          <w:szCs w:val="26"/>
        </w:rPr>
      </w:pPr>
      <w:r w:rsidRPr="00746E07">
        <w:rPr>
          <w:sz w:val="26"/>
          <w:szCs w:val="26"/>
        </w:rPr>
        <w:t>Удельные нормы расхода газа определены на основании максимально-часового расхода 4х конфорочной газовой плиты, проточного водонагревателя.</w:t>
      </w:r>
    </w:p>
    <w:p w:rsidR="00364061" w:rsidRPr="00746E07" w:rsidRDefault="00364061" w:rsidP="00364061">
      <w:pPr>
        <w:spacing w:after="0" w:line="240" w:lineRule="auto"/>
        <w:ind w:firstLine="709"/>
        <w:jc w:val="both"/>
        <w:rPr>
          <w:sz w:val="26"/>
          <w:szCs w:val="26"/>
        </w:rPr>
      </w:pPr>
      <w:r w:rsidRPr="00746E07">
        <w:rPr>
          <w:sz w:val="26"/>
          <w:szCs w:val="26"/>
        </w:rPr>
        <w:t>Годовые расходы газа на отопление определены из максимально-часового расхода газа и продолжительности отопительного периода.</w:t>
      </w:r>
    </w:p>
    <w:p w:rsidR="00364061" w:rsidRDefault="00364061" w:rsidP="00364061">
      <w:pPr>
        <w:spacing w:after="0" w:line="240" w:lineRule="auto"/>
        <w:ind w:firstLine="709"/>
        <w:rPr>
          <w:sz w:val="24"/>
          <w:szCs w:val="24"/>
        </w:rPr>
      </w:pPr>
    </w:p>
    <w:p w:rsidR="00364061" w:rsidRPr="00114F82" w:rsidRDefault="00364061" w:rsidP="00364061">
      <w:pPr>
        <w:spacing w:after="0" w:line="240" w:lineRule="auto"/>
        <w:ind w:firstLine="709"/>
        <w:rPr>
          <w:b/>
          <w:sz w:val="26"/>
          <w:szCs w:val="26"/>
        </w:rPr>
      </w:pPr>
    </w:p>
    <w:p w:rsidR="00364061" w:rsidRPr="00114F82" w:rsidRDefault="00364061" w:rsidP="00364061">
      <w:pPr>
        <w:spacing w:after="0" w:line="240" w:lineRule="auto"/>
        <w:jc w:val="center"/>
        <w:rPr>
          <w:b/>
          <w:sz w:val="26"/>
          <w:szCs w:val="26"/>
        </w:rPr>
      </w:pPr>
      <w:r w:rsidRPr="00114F82">
        <w:rPr>
          <w:b/>
          <w:sz w:val="26"/>
          <w:szCs w:val="26"/>
        </w:rPr>
        <w:t xml:space="preserve">Расчетные расходы  газоснабжения </w:t>
      </w:r>
    </w:p>
    <w:p w:rsidR="00364061" w:rsidRPr="00114F82" w:rsidRDefault="00364061" w:rsidP="00364061">
      <w:pPr>
        <w:tabs>
          <w:tab w:val="left" w:pos="11610"/>
          <w:tab w:val="right" w:pos="14570"/>
        </w:tabs>
        <w:spacing w:after="0" w:line="240" w:lineRule="auto"/>
        <w:ind w:firstLine="709"/>
        <w:jc w:val="right"/>
        <w:rPr>
          <w:sz w:val="26"/>
          <w:szCs w:val="26"/>
        </w:rPr>
      </w:pPr>
      <w:r w:rsidRPr="00114F82">
        <w:rPr>
          <w:sz w:val="26"/>
          <w:szCs w:val="26"/>
        </w:rPr>
        <w:t xml:space="preserve">Таблица № 3 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186"/>
        <w:gridCol w:w="2843"/>
        <w:gridCol w:w="1771"/>
        <w:gridCol w:w="1771"/>
      </w:tblGrid>
      <w:tr w:rsidR="00364061" w:rsidRPr="001B6A8A" w:rsidTr="00741CED">
        <w:trPr>
          <w:trHeight w:val="1055"/>
          <w:jc w:val="center"/>
        </w:trPr>
        <w:tc>
          <w:tcPr>
            <w:tcW w:w="1665" w:type="pct"/>
            <w:vMerge w:val="restart"/>
            <w:shd w:val="clear" w:color="auto" w:fill="auto"/>
            <w:vAlign w:val="center"/>
            <w:hideMark/>
          </w:tcPr>
          <w:p w:rsidR="00364061" w:rsidRPr="001110ED" w:rsidRDefault="00364061" w:rsidP="00741CED">
            <w:pPr>
              <w:spacing w:after="0" w:line="240" w:lineRule="auto"/>
              <w:jc w:val="center"/>
              <w:rPr>
                <w:color w:val="000000"/>
                <w:sz w:val="26"/>
                <w:szCs w:val="26"/>
              </w:rPr>
            </w:pPr>
            <w:r w:rsidRPr="001110ED">
              <w:rPr>
                <w:color w:val="000000"/>
                <w:sz w:val="26"/>
                <w:szCs w:val="26"/>
              </w:rPr>
              <w:t>Наименование населенного пункта</w:t>
            </w:r>
          </w:p>
        </w:tc>
        <w:tc>
          <w:tcPr>
            <w:tcW w:w="1485" w:type="pct"/>
            <w:shd w:val="clear" w:color="auto" w:fill="auto"/>
            <w:vAlign w:val="center"/>
            <w:hideMark/>
          </w:tcPr>
          <w:p w:rsidR="00364061" w:rsidRPr="001110ED" w:rsidRDefault="00364061" w:rsidP="00741CED">
            <w:pPr>
              <w:spacing w:after="0" w:line="240" w:lineRule="auto"/>
              <w:jc w:val="center"/>
              <w:rPr>
                <w:color w:val="000000"/>
                <w:sz w:val="26"/>
                <w:szCs w:val="26"/>
              </w:rPr>
            </w:pPr>
            <w:r w:rsidRPr="001110ED">
              <w:rPr>
                <w:color w:val="000000"/>
                <w:sz w:val="26"/>
                <w:szCs w:val="26"/>
              </w:rPr>
              <w:t>Численность населения, чел</w:t>
            </w:r>
          </w:p>
        </w:tc>
        <w:tc>
          <w:tcPr>
            <w:tcW w:w="925" w:type="pct"/>
            <w:vMerge w:val="restart"/>
            <w:shd w:val="clear" w:color="auto" w:fill="auto"/>
            <w:vAlign w:val="center"/>
            <w:hideMark/>
          </w:tcPr>
          <w:p w:rsidR="00364061" w:rsidRPr="001B6A8A" w:rsidRDefault="00364061" w:rsidP="00741CED">
            <w:pPr>
              <w:spacing w:after="0" w:line="240" w:lineRule="auto"/>
              <w:jc w:val="center"/>
              <w:rPr>
                <w:color w:val="000000"/>
                <w:sz w:val="24"/>
                <w:szCs w:val="24"/>
              </w:rPr>
            </w:pPr>
            <w:r w:rsidRPr="001B6A8A">
              <w:rPr>
                <w:color w:val="000000"/>
                <w:sz w:val="24"/>
                <w:szCs w:val="24"/>
              </w:rPr>
              <w:t>Расход газа, м3/час</w:t>
            </w:r>
          </w:p>
        </w:tc>
        <w:tc>
          <w:tcPr>
            <w:tcW w:w="925" w:type="pct"/>
            <w:vMerge w:val="restart"/>
            <w:shd w:val="clear" w:color="auto" w:fill="auto"/>
            <w:vAlign w:val="center"/>
          </w:tcPr>
          <w:p w:rsidR="00364061" w:rsidRPr="001B6A8A" w:rsidRDefault="00364061" w:rsidP="00741CED">
            <w:pPr>
              <w:spacing w:after="0" w:line="240" w:lineRule="auto"/>
              <w:jc w:val="center"/>
              <w:rPr>
                <w:color w:val="000000"/>
                <w:sz w:val="24"/>
                <w:szCs w:val="24"/>
              </w:rPr>
            </w:pPr>
            <w:r w:rsidRPr="001B6A8A">
              <w:rPr>
                <w:color w:val="000000"/>
                <w:sz w:val="24"/>
                <w:szCs w:val="24"/>
              </w:rPr>
              <w:t>Расход газа, тыс. м3/год</w:t>
            </w:r>
          </w:p>
        </w:tc>
      </w:tr>
      <w:tr w:rsidR="00364061" w:rsidRPr="001B6A8A" w:rsidTr="00741CED">
        <w:trPr>
          <w:trHeight w:val="698"/>
          <w:jc w:val="center"/>
        </w:trPr>
        <w:tc>
          <w:tcPr>
            <w:tcW w:w="1665" w:type="pct"/>
            <w:vMerge/>
            <w:shd w:val="clear" w:color="auto" w:fill="auto"/>
            <w:vAlign w:val="center"/>
            <w:hideMark/>
          </w:tcPr>
          <w:p w:rsidR="00364061" w:rsidRPr="00293882" w:rsidRDefault="00364061" w:rsidP="00741CED">
            <w:pPr>
              <w:spacing w:after="0" w:line="240" w:lineRule="auto"/>
              <w:jc w:val="center"/>
              <w:rPr>
                <w:b/>
                <w:color w:val="000000"/>
                <w:sz w:val="24"/>
                <w:szCs w:val="24"/>
              </w:rPr>
            </w:pPr>
          </w:p>
        </w:tc>
        <w:tc>
          <w:tcPr>
            <w:tcW w:w="1485" w:type="pct"/>
            <w:vMerge w:val="restart"/>
            <w:shd w:val="clear" w:color="auto" w:fill="auto"/>
            <w:vAlign w:val="center"/>
            <w:hideMark/>
          </w:tcPr>
          <w:p w:rsidR="00364061" w:rsidRPr="00293882" w:rsidRDefault="00364061" w:rsidP="00741CED">
            <w:pPr>
              <w:spacing w:after="0" w:line="240" w:lineRule="auto"/>
              <w:jc w:val="center"/>
              <w:rPr>
                <w:b/>
                <w:color w:val="000000"/>
                <w:sz w:val="24"/>
                <w:szCs w:val="24"/>
              </w:rPr>
            </w:pPr>
            <w:r w:rsidRPr="001110ED">
              <w:rPr>
                <w:color w:val="000000"/>
                <w:sz w:val="26"/>
                <w:szCs w:val="26"/>
              </w:rPr>
              <w:t>первая очередь</w:t>
            </w:r>
          </w:p>
        </w:tc>
        <w:tc>
          <w:tcPr>
            <w:tcW w:w="925" w:type="pct"/>
            <w:vMerge/>
            <w:shd w:val="clear" w:color="auto" w:fill="auto"/>
            <w:vAlign w:val="center"/>
            <w:hideMark/>
          </w:tcPr>
          <w:p w:rsidR="00364061" w:rsidRPr="001B6A8A" w:rsidRDefault="00364061" w:rsidP="00741CED">
            <w:pPr>
              <w:spacing w:after="0" w:line="240" w:lineRule="auto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925" w:type="pct"/>
            <w:vMerge/>
            <w:shd w:val="clear" w:color="auto" w:fill="auto"/>
            <w:vAlign w:val="center"/>
          </w:tcPr>
          <w:p w:rsidR="00364061" w:rsidRPr="001B6A8A" w:rsidRDefault="00364061" w:rsidP="00741CED">
            <w:pPr>
              <w:spacing w:after="0" w:line="240" w:lineRule="auto"/>
              <w:jc w:val="center"/>
              <w:rPr>
                <w:color w:val="000000"/>
                <w:sz w:val="24"/>
                <w:szCs w:val="24"/>
              </w:rPr>
            </w:pPr>
          </w:p>
        </w:tc>
      </w:tr>
      <w:tr w:rsidR="00364061" w:rsidRPr="001B6A8A" w:rsidTr="00741CED">
        <w:trPr>
          <w:trHeight w:val="353"/>
          <w:jc w:val="center"/>
        </w:trPr>
        <w:tc>
          <w:tcPr>
            <w:tcW w:w="1665" w:type="pct"/>
            <w:vMerge/>
            <w:vAlign w:val="center"/>
            <w:hideMark/>
          </w:tcPr>
          <w:p w:rsidR="00364061" w:rsidRPr="001B6A8A" w:rsidRDefault="00364061" w:rsidP="00741CED">
            <w:pPr>
              <w:spacing w:after="0" w:line="240" w:lineRule="auto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1485" w:type="pct"/>
            <w:vMerge/>
            <w:vAlign w:val="center"/>
            <w:hideMark/>
          </w:tcPr>
          <w:p w:rsidR="00364061" w:rsidRPr="001B6A8A" w:rsidRDefault="00364061" w:rsidP="00741CED">
            <w:pPr>
              <w:spacing w:after="0" w:line="240" w:lineRule="auto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925" w:type="pct"/>
            <w:shd w:val="clear" w:color="auto" w:fill="auto"/>
            <w:vAlign w:val="center"/>
            <w:hideMark/>
          </w:tcPr>
          <w:p w:rsidR="00364061" w:rsidRPr="001B6A8A" w:rsidRDefault="00364061" w:rsidP="00741CED">
            <w:pPr>
              <w:spacing w:after="0" w:line="240" w:lineRule="auto"/>
              <w:jc w:val="center"/>
              <w:rPr>
                <w:color w:val="000000"/>
                <w:sz w:val="24"/>
                <w:szCs w:val="24"/>
              </w:rPr>
            </w:pPr>
            <w:r w:rsidRPr="001B6A8A">
              <w:rPr>
                <w:color w:val="000000"/>
                <w:sz w:val="24"/>
                <w:szCs w:val="24"/>
              </w:rPr>
              <w:t>1 очередь</w:t>
            </w:r>
          </w:p>
        </w:tc>
        <w:tc>
          <w:tcPr>
            <w:tcW w:w="925" w:type="pct"/>
            <w:shd w:val="clear" w:color="auto" w:fill="auto"/>
            <w:vAlign w:val="center"/>
          </w:tcPr>
          <w:p w:rsidR="00364061" w:rsidRPr="001B6A8A" w:rsidRDefault="00364061" w:rsidP="00741CED">
            <w:pPr>
              <w:spacing w:after="0" w:line="240" w:lineRule="auto"/>
              <w:jc w:val="center"/>
              <w:rPr>
                <w:color w:val="000000"/>
                <w:sz w:val="24"/>
                <w:szCs w:val="24"/>
              </w:rPr>
            </w:pPr>
            <w:r w:rsidRPr="001B6A8A">
              <w:rPr>
                <w:color w:val="000000"/>
                <w:sz w:val="24"/>
                <w:szCs w:val="24"/>
              </w:rPr>
              <w:t>1 очередь</w:t>
            </w:r>
          </w:p>
        </w:tc>
      </w:tr>
      <w:tr w:rsidR="00364061" w:rsidRPr="001B6A8A" w:rsidTr="00741CED">
        <w:trPr>
          <w:trHeight w:val="315"/>
          <w:jc w:val="center"/>
        </w:trPr>
        <w:tc>
          <w:tcPr>
            <w:tcW w:w="1665" w:type="pct"/>
            <w:shd w:val="clear" w:color="auto" w:fill="auto"/>
            <w:vAlign w:val="center"/>
            <w:hideMark/>
          </w:tcPr>
          <w:p w:rsidR="00364061" w:rsidRDefault="00364061" w:rsidP="00741CED">
            <w:pPr>
              <w:spacing w:after="0" w:line="240" w:lineRule="auto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sz w:val="26"/>
                <w:szCs w:val="26"/>
              </w:rPr>
              <w:t>мкр. «Майский»</w:t>
            </w:r>
          </w:p>
          <w:p w:rsidR="00364061" w:rsidRPr="001110ED" w:rsidRDefault="00364061" w:rsidP="00741CED">
            <w:pPr>
              <w:spacing w:after="0" w:line="240" w:lineRule="auto"/>
              <w:jc w:val="center"/>
              <w:rPr>
                <w:color w:val="000000"/>
                <w:sz w:val="26"/>
                <w:szCs w:val="26"/>
              </w:rPr>
            </w:pPr>
            <w:r w:rsidRPr="001110ED">
              <w:rPr>
                <w:color w:val="000000"/>
                <w:sz w:val="26"/>
                <w:szCs w:val="26"/>
              </w:rPr>
              <w:t>(план</w:t>
            </w:r>
            <w:proofErr w:type="gramStart"/>
            <w:r w:rsidRPr="001110ED">
              <w:rPr>
                <w:color w:val="000000"/>
                <w:sz w:val="26"/>
                <w:szCs w:val="26"/>
              </w:rPr>
              <w:t>.</w:t>
            </w:r>
            <w:proofErr w:type="gramEnd"/>
            <w:r w:rsidRPr="001110ED">
              <w:rPr>
                <w:color w:val="000000"/>
                <w:sz w:val="26"/>
                <w:szCs w:val="26"/>
              </w:rPr>
              <w:t xml:space="preserve"> </w:t>
            </w:r>
            <w:proofErr w:type="gramStart"/>
            <w:r w:rsidRPr="001110ED">
              <w:rPr>
                <w:color w:val="000000"/>
                <w:sz w:val="26"/>
                <w:szCs w:val="26"/>
              </w:rPr>
              <w:t>з</w:t>
            </w:r>
            <w:proofErr w:type="gramEnd"/>
            <w:r w:rsidRPr="001110ED">
              <w:rPr>
                <w:color w:val="000000"/>
                <w:sz w:val="26"/>
                <w:szCs w:val="26"/>
              </w:rPr>
              <w:t>астрой-ка)</w:t>
            </w:r>
          </w:p>
        </w:tc>
        <w:tc>
          <w:tcPr>
            <w:tcW w:w="1485" w:type="pct"/>
            <w:shd w:val="clear" w:color="auto" w:fill="auto"/>
            <w:vAlign w:val="center"/>
            <w:hideMark/>
          </w:tcPr>
          <w:p w:rsidR="00364061" w:rsidRPr="001110ED" w:rsidRDefault="00364061" w:rsidP="00741CED">
            <w:pPr>
              <w:spacing w:after="0" w:line="240" w:lineRule="auto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170</w:t>
            </w:r>
          </w:p>
        </w:tc>
        <w:tc>
          <w:tcPr>
            <w:tcW w:w="925" w:type="pct"/>
            <w:shd w:val="clear" w:color="auto" w:fill="auto"/>
            <w:vAlign w:val="center"/>
            <w:hideMark/>
          </w:tcPr>
          <w:p w:rsidR="00364061" w:rsidRPr="00A15E18" w:rsidRDefault="00364061" w:rsidP="00741CED">
            <w:pPr>
              <w:spacing w:after="0" w:line="240" w:lineRule="auto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200,5</w:t>
            </w:r>
          </w:p>
        </w:tc>
        <w:tc>
          <w:tcPr>
            <w:tcW w:w="925" w:type="pct"/>
            <w:shd w:val="clear" w:color="auto" w:fill="auto"/>
            <w:vAlign w:val="center"/>
          </w:tcPr>
          <w:p w:rsidR="00364061" w:rsidRPr="00A15E18" w:rsidRDefault="00364061" w:rsidP="00741CED">
            <w:pPr>
              <w:spacing w:after="0" w:line="240" w:lineRule="auto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1190</w:t>
            </w:r>
          </w:p>
        </w:tc>
      </w:tr>
      <w:tr w:rsidR="00364061" w:rsidRPr="001B6A8A" w:rsidTr="00741CED">
        <w:trPr>
          <w:trHeight w:val="315"/>
          <w:jc w:val="center"/>
        </w:trPr>
        <w:tc>
          <w:tcPr>
            <w:tcW w:w="1665" w:type="pct"/>
            <w:shd w:val="clear" w:color="auto" w:fill="auto"/>
            <w:vAlign w:val="center"/>
            <w:hideMark/>
          </w:tcPr>
          <w:p w:rsidR="00364061" w:rsidRPr="001110ED" w:rsidRDefault="00364061" w:rsidP="00741CED">
            <w:pPr>
              <w:spacing w:after="0" w:line="240" w:lineRule="auto"/>
              <w:jc w:val="center"/>
              <w:rPr>
                <w:b/>
                <w:bCs/>
                <w:color w:val="000000"/>
                <w:sz w:val="26"/>
                <w:szCs w:val="26"/>
              </w:rPr>
            </w:pPr>
            <w:r w:rsidRPr="001110ED">
              <w:rPr>
                <w:b/>
                <w:bCs/>
                <w:color w:val="000000"/>
                <w:sz w:val="26"/>
                <w:szCs w:val="26"/>
              </w:rPr>
              <w:t>Итого</w:t>
            </w:r>
          </w:p>
        </w:tc>
        <w:tc>
          <w:tcPr>
            <w:tcW w:w="1485" w:type="pct"/>
            <w:shd w:val="clear" w:color="auto" w:fill="auto"/>
            <w:vAlign w:val="center"/>
            <w:hideMark/>
          </w:tcPr>
          <w:p w:rsidR="00364061" w:rsidRPr="001110ED" w:rsidRDefault="00364061" w:rsidP="00741CED">
            <w:pPr>
              <w:spacing w:after="0" w:line="240" w:lineRule="auto"/>
              <w:jc w:val="center"/>
              <w:rPr>
                <w:b/>
                <w:bCs/>
                <w:color w:val="000000"/>
                <w:sz w:val="26"/>
                <w:szCs w:val="26"/>
              </w:rPr>
            </w:pPr>
            <w:r>
              <w:rPr>
                <w:b/>
                <w:bCs/>
                <w:color w:val="000000"/>
                <w:sz w:val="26"/>
                <w:szCs w:val="26"/>
              </w:rPr>
              <w:t>170</w:t>
            </w:r>
          </w:p>
        </w:tc>
        <w:tc>
          <w:tcPr>
            <w:tcW w:w="925" w:type="pct"/>
            <w:shd w:val="clear" w:color="auto" w:fill="auto"/>
            <w:vAlign w:val="center"/>
            <w:hideMark/>
          </w:tcPr>
          <w:p w:rsidR="00364061" w:rsidRPr="00A15E18" w:rsidRDefault="00364061" w:rsidP="00741CED">
            <w:pPr>
              <w:spacing w:after="0" w:line="240" w:lineRule="auto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200,5</w:t>
            </w:r>
          </w:p>
        </w:tc>
        <w:tc>
          <w:tcPr>
            <w:tcW w:w="925" w:type="pct"/>
            <w:shd w:val="clear" w:color="auto" w:fill="auto"/>
            <w:vAlign w:val="center"/>
          </w:tcPr>
          <w:p w:rsidR="00364061" w:rsidRPr="00A15E18" w:rsidRDefault="00364061" w:rsidP="00741CED">
            <w:pPr>
              <w:spacing w:after="0" w:line="240" w:lineRule="auto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1190</w:t>
            </w:r>
          </w:p>
        </w:tc>
      </w:tr>
    </w:tbl>
    <w:p w:rsidR="00364061" w:rsidRPr="00A25443" w:rsidRDefault="00364061" w:rsidP="00364061">
      <w:pPr>
        <w:pStyle w:val="2"/>
        <w:spacing w:before="120" w:after="120" w:line="240" w:lineRule="auto"/>
        <w:jc w:val="center"/>
        <w:rPr>
          <w:rFonts w:ascii="Times New Roman" w:hAnsi="Times New Roman" w:cs="Times New Roman"/>
          <w:b w:val="0"/>
          <w:i/>
          <w:color w:val="auto"/>
          <w:sz w:val="28"/>
          <w:szCs w:val="28"/>
          <w:u w:val="single"/>
        </w:rPr>
      </w:pPr>
      <w:bookmarkStart w:id="24" w:name="_Toc404085602"/>
      <w:bookmarkStart w:id="25" w:name="_Toc404330452"/>
      <w:r>
        <w:rPr>
          <w:rFonts w:ascii="Times New Roman" w:hAnsi="Times New Roman" w:cs="Times New Roman"/>
          <w:b w:val="0"/>
          <w:i/>
          <w:color w:val="auto"/>
          <w:sz w:val="28"/>
          <w:szCs w:val="28"/>
          <w:u w:val="single"/>
        </w:rPr>
        <w:lastRenderedPageBreak/>
        <w:t>1</w:t>
      </w:r>
      <w:r w:rsidRPr="00A25443">
        <w:rPr>
          <w:rFonts w:ascii="Times New Roman" w:hAnsi="Times New Roman" w:cs="Times New Roman"/>
          <w:b w:val="0"/>
          <w:i/>
          <w:color w:val="auto"/>
          <w:sz w:val="28"/>
          <w:szCs w:val="28"/>
          <w:u w:val="single"/>
        </w:rPr>
        <w:t>.5</w:t>
      </w:r>
      <w:r>
        <w:rPr>
          <w:rFonts w:ascii="Times New Roman" w:hAnsi="Times New Roman" w:cs="Times New Roman"/>
          <w:b w:val="0"/>
          <w:i/>
          <w:color w:val="auto"/>
          <w:sz w:val="28"/>
          <w:szCs w:val="28"/>
          <w:u w:val="single"/>
        </w:rPr>
        <w:t>.5</w:t>
      </w:r>
      <w:r w:rsidRPr="00A25443">
        <w:rPr>
          <w:rFonts w:ascii="Times New Roman" w:hAnsi="Times New Roman" w:cs="Times New Roman"/>
          <w:b w:val="0"/>
          <w:i/>
          <w:color w:val="auto"/>
          <w:sz w:val="28"/>
          <w:szCs w:val="28"/>
          <w:u w:val="single"/>
        </w:rPr>
        <w:t xml:space="preserve"> Электроснабжение</w:t>
      </w:r>
      <w:bookmarkEnd w:id="24"/>
      <w:bookmarkEnd w:id="25"/>
    </w:p>
    <w:p w:rsidR="00364061" w:rsidRDefault="00364061" w:rsidP="004000E0">
      <w:pPr>
        <w:shd w:val="clear" w:color="auto" w:fill="FFFFFF"/>
        <w:spacing w:after="0" w:line="240" w:lineRule="auto"/>
        <w:ind w:firstLine="709"/>
        <w:jc w:val="both"/>
        <w:rPr>
          <w:sz w:val="26"/>
          <w:szCs w:val="26"/>
        </w:rPr>
      </w:pPr>
      <w:r w:rsidRPr="00EB43EF">
        <w:rPr>
          <w:sz w:val="26"/>
          <w:szCs w:val="26"/>
        </w:rPr>
        <w:t xml:space="preserve">Параллельно южной границе проектирования территории микрорайона "Майский" проходит </w:t>
      </w:r>
      <w:proofErr w:type="gramStart"/>
      <w:r w:rsidRPr="00EB43EF">
        <w:rPr>
          <w:sz w:val="26"/>
          <w:szCs w:val="26"/>
        </w:rPr>
        <w:t>ВЛ</w:t>
      </w:r>
      <w:proofErr w:type="gramEnd"/>
      <w:r w:rsidRPr="00EB43EF">
        <w:rPr>
          <w:sz w:val="26"/>
          <w:szCs w:val="26"/>
        </w:rPr>
        <w:t xml:space="preserve"> 10 кВ. </w:t>
      </w:r>
      <w:r>
        <w:rPr>
          <w:sz w:val="26"/>
          <w:szCs w:val="26"/>
        </w:rPr>
        <w:t>Вдоль улично-дорожной сети планируемой территории предлагается проложить сети электроснабжения ВЛ 0,4 кВ.</w:t>
      </w:r>
      <w:r w:rsidRPr="00EB43EF">
        <w:rPr>
          <w:sz w:val="26"/>
          <w:szCs w:val="26"/>
        </w:rPr>
        <w:t xml:space="preserve"> Подвод электричества к проектируемой территории планируется осуществить путём подсоединения к ВЛ 10 кВ через планируемую понизительную трансформаторную станцию ТП 10/0,4 кВ</w:t>
      </w:r>
      <w:r>
        <w:rPr>
          <w:sz w:val="26"/>
          <w:szCs w:val="26"/>
        </w:rPr>
        <w:t>.</w:t>
      </w:r>
    </w:p>
    <w:p w:rsidR="00364061" w:rsidRPr="00AA5EA1" w:rsidRDefault="00364061" w:rsidP="004000E0">
      <w:pPr>
        <w:shd w:val="clear" w:color="auto" w:fill="FFFFFF"/>
        <w:spacing w:after="0" w:line="240" w:lineRule="auto"/>
        <w:ind w:firstLine="709"/>
        <w:jc w:val="both"/>
        <w:rPr>
          <w:sz w:val="26"/>
          <w:szCs w:val="26"/>
        </w:rPr>
      </w:pPr>
      <w:r w:rsidRPr="00AA5EA1">
        <w:rPr>
          <w:sz w:val="26"/>
          <w:szCs w:val="26"/>
        </w:rPr>
        <w:t>Для подключения жилых домов по опорам ВЛИ-0.4 кВ от ТП 10/0,4 кВ выполнить совместную подвеску провода СИП-2А 4х95.</w:t>
      </w:r>
    </w:p>
    <w:p w:rsidR="00364061" w:rsidRPr="00AA5EA1" w:rsidRDefault="00364061" w:rsidP="004000E0">
      <w:pPr>
        <w:shd w:val="clear" w:color="auto" w:fill="FFFFFF"/>
        <w:spacing w:after="0" w:line="240" w:lineRule="auto"/>
        <w:ind w:firstLine="709"/>
        <w:jc w:val="both"/>
        <w:rPr>
          <w:sz w:val="26"/>
          <w:szCs w:val="26"/>
        </w:rPr>
      </w:pPr>
      <w:proofErr w:type="gramStart"/>
      <w:r w:rsidRPr="00AA5EA1">
        <w:rPr>
          <w:sz w:val="26"/>
          <w:szCs w:val="26"/>
        </w:rPr>
        <w:t>В ВРУ-0,4 кВ каждой квартиры установить автоматические выключатели с поверенной тепловой и электромагнитной защитой, типа ВА с номинальным токов в соответствии с нагрузкой.</w:t>
      </w:r>
      <w:proofErr w:type="gramEnd"/>
    </w:p>
    <w:p w:rsidR="00364061" w:rsidRPr="00AA5EA1" w:rsidRDefault="00364061" w:rsidP="004000E0">
      <w:pPr>
        <w:shd w:val="clear" w:color="auto" w:fill="FFFFFF"/>
        <w:spacing w:after="0" w:line="240" w:lineRule="auto"/>
        <w:ind w:firstLine="709"/>
        <w:jc w:val="both"/>
        <w:rPr>
          <w:sz w:val="26"/>
          <w:szCs w:val="26"/>
        </w:rPr>
      </w:pPr>
      <w:r w:rsidRPr="00AA5EA1">
        <w:rPr>
          <w:sz w:val="26"/>
          <w:szCs w:val="26"/>
        </w:rPr>
        <w:t>Установить на вводах устройства защиты от повышенных, пониженных и импульсных напряжений.</w:t>
      </w:r>
    </w:p>
    <w:p w:rsidR="00364061" w:rsidRPr="00AA5EA1" w:rsidRDefault="00364061" w:rsidP="004000E0">
      <w:pPr>
        <w:shd w:val="clear" w:color="auto" w:fill="FFFFFF"/>
        <w:spacing w:after="0" w:line="240" w:lineRule="auto"/>
        <w:ind w:firstLine="709"/>
        <w:jc w:val="both"/>
        <w:rPr>
          <w:sz w:val="26"/>
          <w:szCs w:val="26"/>
        </w:rPr>
      </w:pPr>
      <w:r w:rsidRPr="00AA5EA1">
        <w:rPr>
          <w:sz w:val="26"/>
          <w:szCs w:val="26"/>
        </w:rPr>
        <w:t>Сечение и марка кабеля для подключения жилых домов: АВВГ 4х16 мм</w:t>
      </w:r>
      <w:proofErr w:type="gramStart"/>
      <w:r w:rsidRPr="00AA5EA1">
        <w:rPr>
          <w:sz w:val="26"/>
          <w:szCs w:val="26"/>
          <w:vertAlign w:val="superscript"/>
        </w:rPr>
        <w:t>2</w:t>
      </w:r>
      <w:proofErr w:type="gramEnd"/>
      <w:r w:rsidRPr="00AA5EA1">
        <w:rPr>
          <w:sz w:val="26"/>
          <w:szCs w:val="26"/>
        </w:rPr>
        <w:t xml:space="preserve"> на тросовой подвеске. Подключение каждой квартиры выполнить отдельным кабелем от ближайших опор ВЛИ-0,4 кВ.</w:t>
      </w:r>
    </w:p>
    <w:p w:rsidR="00364061" w:rsidRPr="00AA5EA1" w:rsidRDefault="00364061" w:rsidP="004000E0">
      <w:pPr>
        <w:pStyle w:val="ad"/>
        <w:ind w:firstLine="709"/>
        <w:jc w:val="both"/>
        <w:rPr>
          <w:rFonts w:ascii="Times New Roman" w:hAnsi="Times New Roman"/>
          <w:sz w:val="26"/>
          <w:szCs w:val="26"/>
        </w:rPr>
      </w:pPr>
      <w:r w:rsidRPr="00AA5EA1">
        <w:rPr>
          <w:rFonts w:ascii="Times New Roman" w:hAnsi="Times New Roman"/>
          <w:sz w:val="26"/>
          <w:szCs w:val="26"/>
        </w:rPr>
        <w:t>Наружное освещение территории жилых домов планируется от опор ВЛИ-0,4 кВ со светильниками наружного освещения типа ЖКУ-16-250 с лампами типа ДНаТ-250, мощностью 250 Вт. В настоящее время наибольшее распространение получили металлические опоры фирмы «АМИРА» с кабельным и воздушным вводом. Для воздушной линии – силовой и освещения предлагается использовать изолированные самонесущие провода типа СИП-2А.</w:t>
      </w:r>
    </w:p>
    <w:p w:rsidR="00364061" w:rsidRPr="00AA5EA1" w:rsidRDefault="00364061" w:rsidP="004000E0">
      <w:pPr>
        <w:pStyle w:val="ad"/>
        <w:ind w:firstLine="709"/>
        <w:jc w:val="both"/>
        <w:rPr>
          <w:rFonts w:ascii="Times New Roman" w:hAnsi="Times New Roman"/>
          <w:sz w:val="26"/>
          <w:szCs w:val="26"/>
        </w:rPr>
      </w:pPr>
      <w:r w:rsidRPr="00AA5EA1">
        <w:rPr>
          <w:rFonts w:ascii="Times New Roman" w:hAnsi="Times New Roman"/>
          <w:sz w:val="26"/>
          <w:szCs w:val="26"/>
        </w:rPr>
        <w:t>Сеть 0,4 кВ: трехфазная воздушно-кабельная.</w:t>
      </w:r>
    </w:p>
    <w:p w:rsidR="00364061" w:rsidRPr="00AA5EA1" w:rsidRDefault="00364061" w:rsidP="004000E0">
      <w:pPr>
        <w:pStyle w:val="ad"/>
        <w:ind w:firstLine="709"/>
        <w:jc w:val="both"/>
        <w:rPr>
          <w:rFonts w:ascii="Times New Roman" w:hAnsi="Times New Roman"/>
          <w:sz w:val="26"/>
          <w:szCs w:val="26"/>
        </w:rPr>
      </w:pPr>
      <w:r w:rsidRPr="00AA5EA1">
        <w:rPr>
          <w:rFonts w:ascii="Times New Roman" w:hAnsi="Times New Roman"/>
          <w:sz w:val="26"/>
          <w:szCs w:val="26"/>
        </w:rPr>
        <w:t>Использовать импортное оборудование, имеющее сертификат соответствия требованиям электромагнитной совместимости.</w:t>
      </w:r>
    </w:p>
    <w:p w:rsidR="00364061" w:rsidRPr="00AA5EA1" w:rsidRDefault="00364061" w:rsidP="004000E0">
      <w:pPr>
        <w:pStyle w:val="ad"/>
        <w:ind w:firstLine="709"/>
        <w:jc w:val="both"/>
        <w:rPr>
          <w:rFonts w:ascii="Times New Roman" w:hAnsi="Times New Roman"/>
          <w:sz w:val="26"/>
          <w:szCs w:val="26"/>
        </w:rPr>
      </w:pPr>
      <w:r w:rsidRPr="00AA5EA1">
        <w:rPr>
          <w:rFonts w:ascii="Times New Roman" w:hAnsi="Times New Roman"/>
          <w:sz w:val="26"/>
          <w:szCs w:val="26"/>
        </w:rPr>
        <w:t>Установить ИПБ для каждого индивидуального газового котла.</w:t>
      </w:r>
    </w:p>
    <w:p w:rsidR="00364061" w:rsidRDefault="00364061" w:rsidP="004000E0">
      <w:pPr>
        <w:pStyle w:val="ad"/>
        <w:ind w:firstLine="709"/>
        <w:jc w:val="both"/>
        <w:rPr>
          <w:rFonts w:ascii="Times New Roman" w:hAnsi="Times New Roman"/>
          <w:sz w:val="26"/>
          <w:szCs w:val="26"/>
        </w:rPr>
      </w:pPr>
      <w:r w:rsidRPr="00AA5EA1">
        <w:rPr>
          <w:rFonts w:ascii="Times New Roman" w:hAnsi="Times New Roman"/>
          <w:sz w:val="26"/>
          <w:szCs w:val="26"/>
        </w:rPr>
        <w:t xml:space="preserve">Учёт энергии: в ВРУ-0,4 кВ каждой квартиры установить трехфазные электронные счетчики на вводе, работающие в системе </w:t>
      </w:r>
      <w:r w:rsidRPr="00AA5EA1">
        <w:rPr>
          <w:rFonts w:ascii="Times New Roman" w:hAnsi="Times New Roman"/>
          <w:sz w:val="26"/>
          <w:szCs w:val="26"/>
          <w:lang w:val="en-US"/>
        </w:rPr>
        <w:t>IMS</w:t>
      </w:r>
      <w:r w:rsidRPr="00AA5EA1">
        <w:rPr>
          <w:rFonts w:ascii="Times New Roman" w:hAnsi="Times New Roman"/>
          <w:sz w:val="26"/>
          <w:szCs w:val="26"/>
        </w:rPr>
        <w:t xml:space="preserve"> «</w:t>
      </w:r>
      <w:r w:rsidRPr="00AA5EA1">
        <w:rPr>
          <w:rFonts w:ascii="Times New Roman" w:hAnsi="Times New Roman"/>
          <w:sz w:val="26"/>
          <w:szCs w:val="26"/>
          <w:lang w:val="en-US"/>
        </w:rPr>
        <w:t>SMART</w:t>
      </w:r>
      <w:r w:rsidRPr="00AA5EA1">
        <w:rPr>
          <w:rFonts w:ascii="Times New Roman" w:hAnsi="Times New Roman"/>
          <w:sz w:val="26"/>
          <w:szCs w:val="26"/>
        </w:rPr>
        <w:t xml:space="preserve">» АСКУЭ. Рекомендуемый тип электросчетчика – </w:t>
      </w:r>
      <w:r w:rsidRPr="00AA5EA1">
        <w:rPr>
          <w:rFonts w:ascii="Times New Roman" w:hAnsi="Times New Roman"/>
          <w:sz w:val="26"/>
          <w:szCs w:val="26"/>
          <w:lang w:val="en-US"/>
        </w:rPr>
        <w:t>NP</w:t>
      </w:r>
      <w:r w:rsidRPr="00AA5EA1">
        <w:rPr>
          <w:rFonts w:ascii="Times New Roman" w:hAnsi="Times New Roman"/>
          <w:sz w:val="26"/>
          <w:szCs w:val="26"/>
        </w:rPr>
        <w:t>545.24</w:t>
      </w:r>
      <w:r w:rsidRPr="00AA5EA1">
        <w:rPr>
          <w:rFonts w:ascii="Times New Roman" w:hAnsi="Times New Roman"/>
          <w:sz w:val="26"/>
          <w:szCs w:val="26"/>
          <w:lang w:val="en-US"/>
        </w:rPr>
        <w:t>T</w:t>
      </w:r>
      <w:r w:rsidRPr="00AA5EA1">
        <w:rPr>
          <w:rFonts w:ascii="Times New Roman" w:hAnsi="Times New Roman"/>
          <w:sz w:val="26"/>
          <w:szCs w:val="26"/>
        </w:rPr>
        <w:t>-4</w:t>
      </w:r>
      <w:r w:rsidRPr="00AA5EA1">
        <w:rPr>
          <w:rFonts w:ascii="Times New Roman" w:hAnsi="Times New Roman"/>
          <w:sz w:val="26"/>
          <w:szCs w:val="26"/>
          <w:lang w:val="en-US"/>
        </w:rPr>
        <w:t>EIRLUI</w:t>
      </w:r>
      <w:r>
        <w:rPr>
          <w:rFonts w:ascii="Times New Roman" w:hAnsi="Times New Roman"/>
          <w:sz w:val="26"/>
          <w:szCs w:val="26"/>
        </w:rPr>
        <w:t xml:space="preserve"> (85А).</w:t>
      </w:r>
    </w:p>
    <w:p w:rsidR="00364061" w:rsidRPr="00114F82" w:rsidRDefault="00364061" w:rsidP="00364061">
      <w:pPr>
        <w:spacing w:before="120" w:after="120" w:line="240" w:lineRule="auto"/>
        <w:ind w:firstLine="709"/>
        <w:jc w:val="both"/>
        <w:rPr>
          <w:i/>
        </w:rPr>
      </w:pPr>
      <w:r w:rsidRPr="00114F82">
        <w:rPr>
          <w:i/>
        </w:rPr>
        <w:t>Расчетные электрические нагрузки и электропотребление</w:t>
      </w:r>
    </w:p>
    <w:p w:rsidR="00364061" w:rsidRPr="002C6DB3" w:rsidRDefault="00364061" w:rsidP="004000E0">
      <w:pPr>
        <w:spacing w:after="0" w:line="240" w:lineRule="auto"/>
        <w:ind w:firstLine="709"/>
        <w:jc w:val="both"/>
        <w:rPr>
          <w:sz w:val="26"/>
          <w:szCs w:val="26"/>
        </w:rPr>
      </w:pPr>
      <w:r w:rsidRPr="002C6DB3">
        <w:rPr>
          <w:sz w:val="26"/>
          <w:szCs w:val="26"/>
        </w:rPr>
        <w:t>Подсчет электрических нагрузок выполнен с учетом всех потребителей, намеченных к размещению на территории</w:t>
      </w:r>
      <w:r>
        <w:rPr>
          <w:sz w:val="26"/>
          <w:szCs w:val="26"/>
        </w:rPr>
        <w:t xml:space="preserve"> мкр. «Майский».</w:t>
      </w:r>
    </w:p>
    <w:p w:rsidR="00364061" w:rsidRPr="002C6DB3" w:rsidRDefault="00364061" w:rsidP="004000E0">
      <w:pPr>
        <w:spacing w:after="0" w:line="240" w:lineRule="auto"/>
        <w:ind w:firstLine="709"/>
        <w:jc w:val="both"/>
        <w:rPr>
          <w:sz w:val="26"/>
          <w:szCs w:val="26"/>
        </w:rPr>
      </w:pPr>
      <w:r w:rsidRPr="002C6DB3">
        <w:rPr>
          <w:sz w:val="26"/>
          <w:szCs w:val="26"/>
        </w:rPr>
        <w:t xml:space="preserve">Подсчет электрических нагрузок выполнен в соответствии </w:t>
      </w:r>
      <w:proofErr w:type="gramStart"/>
      <w:r w:rsidRPr="002C6DB3">
        <w:rPr>
          <w:sz w:val="26"/>
          <w:szCs w:val="26"/>
        </w:rPr>
        <w:t>с</w:t>
      </w:r>
      <w:proofErr w:type="gramEnd"/>
      <w:r w:rsidRPr="002C6DB3">
        <w:rPr>
          <w:sz w:val="26"/>
          <w:szCs w:val="26"/>
        </w:rPr>
        <w:t>:</w:t>
      </w:r>
    </w:p>
    <w:p w:rsidR="00364061" w:rsidRPr="002C6DB3" w:rsidRDefault="00364061" w:rsidP="004000E0">
      <w:pPr>
        <w:pStyle w:val="af4"/>
        <w:numPr>
          <w:ilvl w:val="0"/>
          <w:numId w:val="5"/>
        </w:numPr>
        <w:spacing w:after="0" w:line="240" w:lineRule="auto"/>
        <w:ind w:left="0" w:firstLine="709"/>
        <w:jc w:val="both"/>
        <w:rPr>
          <w:sz w:val="26"/>
          <w:szCs w:val="26"/>
        </w:rPr>
      </w:pPr>
      <w:r w:rsidRPr="002C6DB3">
        <w:rPr>
          <w:sz w:val="26"/>
          <w:szCs w:val="26"/>
        </w:rPr>
        <w:t>«Инструкцией по проектированию городских сетей» (РД34.20.185-94);</w:t>
      </w:r>
    </w:p>
    <w:p w:rsidR="00364061" w:rsidRPr="002C6DB3" w:rsidRDefault="00364061" w:rsidP="004000E0">
      <w:pPr>
        <w:pStyle w:val="af4"/>
        <w:numPr>
          <w:ilvl w:val="0"/>
          <w:numId w:val="5"/>
        </w:numPr>
        <w:spacing w:after="0" w:line="240" w:lineRule="auto"/>
        <w:ind w:left="0" w:firstLine="709"/>
        <w:jc w:val="both"/>
        <w:rPr>
          <w:sz w:val="26"/>
          <w:szCs w:val="26"/>
        </w:rPr>
      </w:pPr>
      <w:r w:rsidRPr="002C6DB3">
        <w:rPr>
          <w:sz w:val="26"/>
          <w:szCs w:val="26"/>
        </w:rPr>
        <w:t xml:space="preserve"> «Нормативами для определения расчетных электрических нагрузок зданий (квартир), коттеджей, микрорайонов (кварталов) застройки и элементов городской распределительной сети», утвержденных  приказом Минтопэнерго России от 29.06.99г №213;</w:t>
      </w:r>
    </w:p>
    <w:p w:rsidR="00364061" w:rsidRPr="002C6DB3" w:rsidRDefault="00364061" w:rsidP="004000E0">
      <w:pPr>
        <w:pStyle w:val="af4"/>
        <w:numPr>
          <w:ilvl w:val="0"/>
          <w:numId w:val="5"/>
        </w:numPr>
        <w:spacing w:after="0" w:line="240" w:lineRule="auto"/>
        <w:ind w:left="0" w:firstLine="709"/>
        <w:jc w:val="both"/>
        <w:rPr>
          <w:sz w:val="26"/>
          <w:szCs w:val="26"/>
        </w:rPr>
      </w:pPr>
      <w:r w:rsidRPr="002C6DB3">
        <w:rPr>
          <w:sz w:val="26"/>
          <w:szCs w:val="26"/>
        </w:rPr>
        <w:t>СП31-110-2003 «Проектирование и монтаж электроустановок жилых и общественных зданий</w:t>
      </w:r>
    </w:p>
    <w:p w:rsidR="00364061" w:rsidRPr="002C6DB3" w:rsidRDefault="00364061" w:rsidP="004000E0">
      <w:pPr>
        <w:pStyle w:val="22"/>
        <w:ind w:left="0" w:firstLine="709"/>
        <w:jc w:val="both"/>
        <w:rPr>
          <w:sz w:val="26"/>
          <w:szCs w:val="26"/>
        </w:rPr>
      </w:pPr>
      <w:r w:rsidRPr="002C6DB3">
        <w:rPr>
          <w:sz w:val="26"/>
          <w:szCs w:val="26"/>
        </w:rPr>
        <w:t>В соответствии с РД34.20.185-94 для коттеджей площадью до 150 м</w:t>
      </w:r>
      <w:proofErr w:type="gramStart"/>
      <w:r w:rsidRPr="002C6DB3">
        <w:rPr>
          <w:sz w:val="26"/>
          <w:szCs w:val="26"/>
          <w:vertAlign w:val="superscript"/>
        </w:rPr>
        <w:t>2</w:t>
      </w:r>
      <w:proofErr w:type="gramEnd"/>
      <w:r w:rsidRPr="002C6DB3">
        <w:rPr>
          <w:sz w:val="26"/>
          <w:szCs w:val="26"/>
        </w:rPr>
        <w:t xml:space="preserve"> без электрической сауны удельная нагрузка составляет 2,6кВт/коттедж. Исходя из этого, для </w:t>
      </w:r>
      <w:r>
        <w:rPr>
          <w:sz w:val="26"/>
          <w:szCs w:val="26"/>
        </w:rPr>
        <w:t>53</w:t>
      </w:r>
      <w:r w:rsidRPr="002C6DB3">
        <w:rPr>
          <w:sz w:val="26"/>
          <w:szCs w:val="26"/>
        </w:rPr>
        <w:t xml:space="preserve"> коттедж</w:t>
      </w:r>
      <w:r>
        <w:rPr>
          <w:sz w:val="26"/>
          <w:szCs w:val="26"/>
        </w:rPr>
        <w:t>а</w:t>
      </w:r>
      <w:r w:rsidRPr="002C6DB3">
        <w:rPr>
          <w:sz w:val="26"/>
          <w:szCs w:val="26"/>
        </w:rPr>
        <w:t xml:space="preserve">, размещаемых на данной территории, суммарная нагрузка составит </w:t>
      </w:r>
      <w:r>
        <w:rPr>
          <w:sz w:val="26"/>
          <w:szCs w:val="26"/>
        </w:rPr>
        <w:t>137,8</w:t>
      </w:r>
      <w:r w:rsidRPr="002C6DB3">
        <w:rPr>
          <w:sz w:val="26"/>
          <w:szCs w:val="26"/>
        </w:rPr>
        <w:t xml:space="preserve"> кВт.</w:t>
      </w:r>
    </w:p>
    <w:p w:rsidR="00364061" w:rsidRPr="002C6DB3" w:rsidRDefault="00364061" w:rsidP="004000E0">
      <w:pPr>
        <w:pStyle w:val="22"/>
        <w:ind w:left="0" w:firstLine="709"/>
        <w:jc w:val="both"/>
        <w:rPr>
          <w:sz w:val="26"/>
          <w:szCs w:val="26"/>
        </w:rPr>
      </w:pPr>
      <w:r w:rsidRPr="002C6DB3">
        <w:rPr>
          <w:color w:val="0D0D0D"/>
          <w:sz w:val="26"/>
          <w:szCs w:val="26"/>
        </w:rPr>
        <w:lastRenderedPageBreak/>
        <w:t xml:space="preserve">При числе использования максимума нагрузок (на шинах ПС) 5300 потребление электроэнергии </w:t>
      </w:r>
      <w:proofErr w:type="gramStart"/>
      <w:r w:rsidRPr="002C6DB3">
        <w:rPr>
          <w:color w:val="0D0D0D"/>
          <w:sz w:val="26"/>
          <w:szCs w:val="26"/>
          <w:lang w:val="en-US"/>
        </w:rPr>
        <w:t>c</w:t>
      </w:r>
      <w:proofErr w:type="gramEnd"/>
      <w:r w:rsidRPr="002C6DB3">
        <w:rPr>
          <w:color w:val="0D0D0D"/>
          <w:sz w:val="26"/>
          <w:szCs w:val="26"/>
        </w:rPr>
        <w:t xml:space="preserve">оставит </w:t>
      </w:r>
      <w:r>
        <w:rPr>
          <w:color w:val="0D0D0D"/>
          <w:sz w:val="26"/>
          <w:szCs w:val="26"/>
        </w:rPr>
        <w:t>730,34</w:t>
      </w:r>
      <w:r w:rsidRPr="002C6DB3">
        <w:rPr>
          <w:color w:val="0D0D0D"/>
          <w:sz w:val="26"/>
          <w:szCs w:val="26"/>
        </w:rPr>
        <w:t xml:space="preserve"> МВт∙ч в год. При численности населения рассматриваемой территории 0,</w:t>
      </w:r>
      <w:r>
        <w:rPr>
          <w:color w:val="0D0D0D"/>
          <w:sz w:val="26"/>
          <w:szCs w:val="26"/>
        </w:rPr>
        <w:t>170</w:t>
      </w:r>
      <w:r w:rsidRPr="002C6DB3">
        <w:rPr>
          <w:color w:val="0D0D0D"/>
          <w:sz w:val="26"/>
          <w:szCs w:val="26"/>
        </w:rPr>
        <w:t xml:space="preserve"> тыс. человек удельное потребление на расчетный срок составит 4</w:t>
      </w:r>
      <w:r>
        <w:rPr>
          <w:color w:val="0D0D0D"/>
          <w:sz w:val="26"/>
          <w:szCs w:val="26"/>
        </w:rPr>
        <w:t>296</w:t>
      </w:r>
      <w:r w:rsidRPr="002C6DB3">
        <w:rPr>
          <w:color w:val="0D0D0D"/>
          <w:sz w:val="26"/>
          <w:szCs w:val="26"/>
        </w:rPr>
        <w:t xml:space="preserve"> кВт∙</w:t>
      </w:r>
      <w:proofErr w:type="gramStart"/>
      <w:r w:rsidRPr="002C6DB3">
        <w:rPr>
          <w:color w:val="0D0D0D"/>
          <w:sz w:val="26"/>
          <w:szCs w:val="26"/>
        </w:rPr>
        <w:t>ч</w:t>
      </w:r>
      <w:proofErr w:type="gramEnd"/>
      <w:r w:rsidRPr="002C6DB3">
        <w:rPr>
          <w:color w:val="0D0D0D"/>
          <w:sz w:val="26"/>
          <w:szCs w:val="26"/>
        </w:rPr>
        <w:t xml:space="preserve"> на человека в год.</w:t>
      </w:r>
    </w:p>
    <w:p w:rsidR="00364061" w:rsidRPr="00DB4248" w:rsidRDefault="00364061" w:rsidP="00B907B9">
      <w:pPr>
        <w:pStyle w:val="2"/>
        <w:spacing w:before="0" w:line="240" w:lineRule="auto"/>
        <w:ind w:firstLine="709"/>
        <w:jc w:val="center"/>
        <w:rPr>
          <w:rFonts w:ascii="Times New Roman" w:hAnsi="Times New Roman" w:cs="Times New Roman"/>
          <w:b w:val="0"/>
          <w:i/>
          <w:color w:val="auto"/>
          <w:sz w:val="28"/>
          <w:szCs w:val="28"/>
          <w:u w:val="single"/>
        </w:rPr>
      </w:pPr>
      <w:bookmarkStart w:id="26" w:name="_Toc404085603"/>
      <w:bookmarkStart w:id="27" w:name="_Toc404330453"/>
      <w:r>
        <w:rPr>
          <w:rFonts w:ascii="Times New Roman" w:hAnsi="Times New Roman" w:cs="Times New Roman"/>
          <w:b w:val="0"/>
          <w:i/>
          <w:color w:val="auto"/>
          <w:sz w:val="28"/>
          <w:szCs w:val="28"/>
          <w:u w:val="single"/>
        </w:rPr>
        <w:t>1</w:t>
      </w:r>
      <w:r w:rsidRPr="00DB4248">
        <w:rPr>
          <w:rFonts w:ascii="Times New Roman" w:hAnsi="Times New Roman" w:cs="Times New Roman"/>
          <w:b w:val="0"/>
          <w:i/>
          <w:color w:val="auto"/>
          <w:sz w:val="28"/>
          <w:szCs w:val="28"/>
          <w:u w:val="single"/>
        </w:rPr>
        <w:t>.5.</w:t>
      </w:r>
      <w:r>
        <w:rPr>
          <w:rFonts w:ascii="Times New Roman" w:hAnsi="Times New Roman" w:cs="Times New Roman"/>
          <w:b w:val="0"/>
          <w:i/>
          <w:color w:val="auto"/>
          <w:sz w:val="28"/>
          <w:szCs w:val="28"/>
          <w:u w:val="single"/>
        </w:rPr>
        <w:t>6</w:t>
      </w:r>
      <w:r w:rsidRPr="00DB4248">
        <w:rPr>
          <w:rFonts w:ascii="Times New Roman" w:hAnsi="Times New Roman" w:cs="Times New Roman"/>
          <w:b w:val="0"/>
          <w:i/>
          <w:color w:val="auto"/>
          <w:sz w:val="28"/>
          <w:szCs w:val="28"/>
          <w:u w:val="single"/>
        </w:rPr>
        <w:t xml:space="preserve"> Связь</w:t>
      </w:r>
      <w:bookmarkEnd w:id="26"/>
      <w:bookmarkEnd w:id="27"/>
    </w:p>
    <w:p w:rsidR="00364061" w:rsidRPr="00B35E76" w:rsidRDefault="00364061" w:rsidP="004000E0">
      <w:pPr>
        <w:spacing w:after="0" w:line="240" w:lineRule="auto"/>
        <w:ind w:firstLine="709"/>
        <w:jc w:val="both"/>
        <w:rPr>
          <w:sz w:val="26"/>
          <w:szCs w:val="26"/>
        </w:rPr>
      </w:pPr>
      <w:r w:rsidRPr="00B35E76">
        <w:rPr>
          <w:sz w:val="26"/>
          <w:szCs w:val="26"/>
        </w:rPr>
        <w:t>Расчет перспективной потребности в телефонных номерах определяется по укрупненным показателям, исходя из условия установки одного телефона на квартиру с резервом 1,5%:</w:t>
      </w:r>
    </w:p>
    <w:p w:rsidR="00364061" w:rsidRPr="00B35E76" w:rsidRDefault="00364061" w:rsidP="004000E0">
      <w:pPr>
        <w:spacing w:after="0" w:line="240" w:lineRule="auto"/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t>53 жилых домов</w:t>
      </w:r>
      <w:r w:rsidRPr="00B35E76">
        <w:rPr>
          <w:sz w:val="26"/>
          <w:szCs w:val="26"/>
        </w:rPr>
        <w:t xml:space="preserve">  + 1,5% = </w:t>
      </w:r>
      <w:r>
        <w:rPr>
          <w:sz w:val="26"/>
          <w:szCs w:val="26"/>
        </w:rPr>
        <w:t>54телефонный</w:t>
      </w:r>
      <w:r w:rsidRPr="00B35E76">
        <w:rPr>
          <w:sz w:val="26"/>
          <w:szCs w:val="26"/>
        </w:rPr>
        <w:t xml:space="preserve"> номер</w:t>
      </w:r>
      <w:r>
        <w:rPr>
          <w:sz w:val="26"/>
          <w:szCs w:val="26"/>
        </w:rPr>
        <w:t>.</w:t>
      </w:r>
    </w:p>
    <w:p w:rsidR="00364061" w:rsidRPr="00B35E76" w:rsidRDefault="00364061" w:rsidP="004000E0">
      <w:pPr>
        <w:spacing w:after="0" w:line="240" w:lineRule="auto"/>
        <w:ind w:firstLine="709"/>
        <w:jc w:val="both"/>
        <w:rPr>
          <w:sz w:val="26"/>
          <w:szCs w:val="26"/>
        </w:rPr>
      </w:pPr>
      <w:r w:rsidRPr="00B35E76">
        <w:rPr>
          <w:sz w:val="26"/>
          <w:szCs w:val="26"/>
        </w:rPr>
        <w:t>Обеспечение проектируемой потребности в услугах стационарной телефонной связи на рассматриваемой территории предлагается за счёт существующих объектов связи, расположенных за границами рассматриваемой территории.</w:t>
      </w:r>
    </w:p>
    <w:p w:rsidR="00364061" w:rsidRPr="00B35E76" w:rsidRDefault="00364061" w:rsidP="004000E0">
      <w:pPr>
        <w:spacing w:after="0" w:line="240" w:lineRule="auto"/>
        <w:ind w:firstLine="709"/>
        <w:jc w:val="both"/>
        <w:rPr>
          <w:sz w:val="26"/>
          <w:szCs w:val="26"/>
        </w:rPr>
      </w:pPr>
      <w:bookmarkStart w:id="28" w:name="OLE_LINK5"/>
      <w:bookmarkStart w:id="29" w:name="OLE_LINK6"/>
      <w:r w:rsidRPr="00B35E76">
        <w:rPr>
          <w:sz w:val="26"/>
          <w:szCs w:val="26"/>
        </w:rPr>
        <w:t>В сфере беспроводной радиотелефонной связи предполагается дальнейшее расширение списка услуг сотовой связи и снижение их стоимости.</w:t>
      </w:r>
    </w:p>
    <w:bookmarkEnd w:id="28"/>
    <w:bookmarkEnd w:id="29"/>
    <w:p w:rsidR="00364061" w:rsidRPr="00B35E76" w:rsidRDefault="00364061" w:rsidP="004000E0">
      <w:pPr>
        <w:spacing w:after="0" w:line="240" w:lineRule="auto"/>
        <w:ind w:firstLine="709"/>
        <w:jc w:val="both"/>
        <w:rPr>
          <w:sz w:val="26"/>
          <w:szCs w:val="26"/>
        </w:rPr>
      </w:pPr>
      <w:r w:rsidRPr="00B35E76">
        <w:rPr>
          <w:sz w:val="26"/>
          <w:szCs w:val="26"/>
        </w:rPr>
        <w:t>Ожидаемое количество абонентов радиотрансляционной сети данной территории на расчетный срок составит:</w:t>
      </w:r>
    </w:p>
    <w:p w:rsidR="00364061" w:rsidRPr="00B35E76" w:rsidRDefault="00364061" w:rsidP="004000E0">
      <w:pPr>
        <w:spacing w:after="0" w:line="240" w:lineRule="auto"/>
        <w:ind w:firstLine="709"/>
        <w:jc w:val="both"/>
        <w:rPr>
          <w:sz w:val="26"/>
          <w:szCs w:val="26"/>
        </w:rPr>
      </w:pPr>
      <w:r w:rsidRPr="00B35E76">
        <w:rPr>
          <w:sz w:val="26"/>
          <w:szCs w:val="26"/>
          <w:lang w:val="en-US"/>
        </w:rPr>
        <w:t>N</w:t>
      </w:r>
      <w:r w:rsidRPr="00B35E76">
        <w:rPr>
          <w:sz w:val="26"/>
          <w:szCs w:val="26"/>
        </w:rPr>
        <w:t>=</w:t>
      </w:r>
      <w:r w:rsidRPr="00B35E76">
        <w:rPr>
          <w:sz w:val="26"/>
          <w:szCs w:val="26"/>
          <w:lang w:val="en-US"/>
        </w:rPr>
        <w:t>A</w:t>
      </w:r>
      <w:proofErr w:type="gramStart"/>
      <w:r w:rsidRPr="00B35E76">
        <w:rPr>
          <w:sz w:val="26"/>
          <w:szCs w:val="26"/>
        </w:rPr>
        <w:t>∙(</w:t>
      </w:r>
      <w:proofErr w:type="gramEnd"/>
      <w:r w:rsidRPr="00B35E76">
        <w:rPr>
          <w:sz w:val="26"/>
          <w:szCs w:val="26"/>
        </w:rPr>
        <w:t>1+</w:t>
      </w:r>
      <w:r w:rsidRPr="00B35E76">
        <w:rPr>
          <w:sz w:val="26"/>
          <w:szCs w:val="26"/>
          <w:lang w:val="en-US"/>
        </w:rPr>
        <w:t>B</w:t>
      </w:r>
      <w:r w:rsidRPr="00B35E76">
        <w:rPr>
          <w:sz w:val="26"/>
          <w:szCs w:val="26"/>
        </w:rPr>
        <w:t>)/</w:t>
      </w:r>
      <w:r w:rsidRPr="00B35E76">
        <w:rPr>
          <w:sz w:val="26"/>
          <w:szCs w:val="26"/>
          <w:lang w:val="en-US"/>
        </w:rPr>
        <w:t>K</w:t>
      </w:r>
      <w:r w:rsidRPr="00B35E76">
        <w:rPr>
          <w:sz w:val="26"/>
          <w:szCs w:val="26"/>
        </w:rPr>
        <w:t>, где</w:t>
      </w:r>
    </w:p>
    <w:p w:rsidR="00364061" w:rsidRPr="00B35E76" w:rsidRDefault="00364061" w:rsidP="004000E0">
      <w:pPr>
        <w:spacing w:after="0" w:line="240" w:lineRule="auto"/>
        <w:ind w:firstLine="709"/>
        <w:jc w:val="both"/>
        <w:rPr>
          <w:sz w:val="26"/>
          <w:szCs w:val="26"/>
        </w:rPr>
      </w:pPr>
      <w:r w:rsidRPr="00B35E76">
        <w:rPr>
          <w:sz w:val="26"/>
          <w:szCs w:val="26"/>
        </w:rPr>
        <w:t>А – число жителей, чел;</w:t>
      </w:r>
    </w:p>
    <w:p w:rsidR="00364061" w:rsidRPr="00B35E76" w:rsidRDefault="00364061" w:rsidP="004000E0">
      <w:pPr>
        <w:spacing w:after="0" w:line="240" w:lineRule="auto"/>
        <w:ind w:firstLine="709"/>
        <w:jc w:val="both"/>
        <w:rPr>
          <w:sz w:val="26"/>
          <w:szCs w:val="26"/>
        </w:rPr>
      </w:pPr>
      <w:proofErr w:type="gramStart"/>
      <w:r w:rsidRPr="00B35E76">
        <w:rPr>
          <w:sz w:val="26"/>
          <w:szCs w:val="26"/>
        </w:rPr>
        <w:t>К – коэффициент семейности, равный 3,2 чел;</w:t>
      </w:r>
      <w:proofErr w:type="gramEnd"/>
    </w:p>
    <w:p w:rsidR="00364061" w:rsidRPr="00B35E76" w:rsidRDefault="00364061" w:rsidP="004000E0">
      <w:pPr>
        <w:spacing w:after="0" w:line="240" w:lineRule="auto"/>
        <w:ind w:firstLine="709"/>
        <w:jc w:val="both"/>
        <w:rPr>
          <w:sz w:val="26"/>
          <w:szCs w:val="26"/>
        </w:rPr>
      </w:pPr>
      <w:r w:rsidRPr="00B35E76">
        <w:rPr>
          <w:sz w:val="26"/>
          <w:szCs w:val="26"/>
        </w:rPr>
        <w:t>В – процент радиоточек общественного сектора, равный 0,05.</w:t>
      </w:r>
    </w:p>
    <w:p w:rsidR="00364061" w:rsidRPr="00B35E76" w:rsidRDefault="00364061" w:rsidP="004000E0">
      <w:pPr>
        <w:spacing w:after="0" w:line="240" w:lineRule="auto"/>
        <w:ind w:firstLine="709"/>
        <w:jc w:val="both"/>
        <w:rPr>
          <w:sz w:val="26"/>
          <w:szCs w:val="26"/>
        </w:rPr>
      </w:pPr>
      <w:r w:rsidRPr="00B35E76">
        <w:rPr>
          <w:sz w:val="26"/>
          <w:szCs w:val="26"/>
          <w:lang w:val="en-US"/>
        </w:rPr>
        <w:t>N</w:t>
      </w:r>
      <w:r>
        <w:rPr>
          <w:sz w:val="26"/>
          <w:szCs w:val="26"/>
        </w:rPr>
        <w:t>= 288</w:t>
      </w:r>
      <w:r w:rsidRPr="00B35E76">
        <w:rPr>
          <w:sz w:val="26"/>
          <w:szCs w:val="26"/>
        </w:rPr>
        <w:t xml:space="preserve"> </w:t>
      </w:r>
      <w:r>
        <w:rPr>
          <w:sz w:val="26"/>
          <w:szCs w:val="26"/>
        </w:rPr>
        <w:t>*</w:t>
      </w:r>
      <w:r w:rsidRPr="00B35E76">
        <w:rPr>
          <w:sz w:val="26"/>
          <w:szCs w:val="26"/>
        </w:rPr>
        <w:t xml:space="preserve"> 1</w:t>
      </w:r>
      <w:proofErr w:type="gramStart"/>
      <w:r w:rsidRPr="00B35E76">
        <w:rPr>
          <w:sz w:val="26"/>
          <w:szCs w:val="26"/>
        </w:rPr>
        <w:t>,05</w:t>
      </w:r>
      <w:proofErr w:type="gramEnd"/>
      <w:r w:rsidRPr="00B35E76">
        <w:rPr>
          <w:sz w:val="26"/>
          <w:szCs w:val="26"/>
        </w:rPr>
        <w:t>/3,2</w:t>
      </w:r>
      <w:r>
        <w:rPr>
          <w:sz w:val="26"/>
          <w:szCs w:val="26"/>
        </w:rPr>
        <w:t xml:space="preserve"> = 56</w:t>
      </w:r>
      <w:r w:rsidRPr="00B35E76">
        <w:rPr>
          <w:sz w:val="26"/>
          <w:szCs w:val="26"/>
        </w:rPr>
        <w:t xml:space="preserve"> радиоточек.</w:t>
      </w:r>
    </w:p>
    <w:p w:rsidR="00364061" w:rsidRPr="00B35E76" w:rsidRDefault="00364061" w:rsidP="004000E0">
      <w:pPr>
        <w:spacing w:after="0" w:line="240" w:lineRule="auto"/>
        <w:ind w:firstLine="709"/>
        <w:jc w:val="both"/>
        <w:rPr>
          <w:sz w:val="26"/>
          <w:szCs w:val="26"/>
        </w:rPr>
      </w:pPr>
      <w:r w:rsidRPr="00B35E76">
        <w:rPr>
          <w:sz w:val="26"/>
          <w:szCs w:val="26"/>
        </w:rPr>
        <w:t xml:space="preserve">Данная потребность покроется за счёт существующих объектов радиотрансляционной сети </w:t>
      </w:r>
      <w:r>
        <w:rPr>
          <w:sz w:val="26"/>
          <w:szCs w:val="26"/>
        </w:rPr>
        <w:t>рабочего поселка</w:t>
      </w:r>
      <w:r w:rsidRPr="00B35E76">
        <w:rPr>
          <w:sz w:val="26"/>
          <w:szCs w:val="26"/>
        </w:rPr>
        <w:t>.</w:t>
      </w:r>
    </w:p>
    <w:p w:rsidR="00364061" w:rsidRPr="00B35E76" w:rsidRDefault="00364061" w:rsidP="004000E0">
      <w:pPr>
        <w:spacing w:after="0" w:line="240" w:lineRule="auto"/>
        <w:ind w:firstLine="709"/>
        <w:jc w:val="both"/>
        <w:rPr>
          <w:sz w:val="26"/>
          <w:szCs w:val="26"/>
        </w:rPr>
      </w:pPr>
      <w:r w:rsidRPr="00B35E76">
        <w:rPr>
          <w:sz w:val="26"/>
          <w:szCs w:val="26"/>
        </w:rPr>
        <w:t>Для приема телевизионных программ жителям будет предоставлена возможность выбора эфирного или кабельного вещания. Предполагается дальнейшее развитие системы кабельного телевидения.</w:t>
      </w:r>
    </w:p>
    <w:p w:rsidR="00364061" w:rsidRPr="00DB4248" w:rsidRDefault="00364061" w:rsidP="00364061">
      <w:pPr>
        <w:pStyle w:val="2"/>
        <w:spacing w:before="120" w:after="120" w:line="240" w:lineRule="auto"/>
        <w:jc w:val="center"/>
        <w:rPr>
          <w:rFonts w:ascii="Times New Roman" w:hAnsi="Times New Roman" w:cs="Times New Roman"/>
          <w:color w:val="auto"/>
          <w:sz w:val="28"/>
          <w:szCs w:val="28"/>
        </w:rPr>
      </w:pPr>
      <w:bookmarkStart w:id="30" w:name="_Toc404085604"/>
      <w:bookmarkStart w:id="31" w:name="_Toc404330454"/>
      <w:r>
        <w:rPr>
          <w:rFonts w:ascii="Times New Roman" w:hAnsi="Times New Roman" w:cs="Times New Roman"/>
          <w:color w:val="auto"/>
          <w:sz w:val="28"/>
          <w:szCs w:val="28"/>
        </w:rPr>
        <w:t>1</w:t>
      </w:r>
      <w:r w:rsidRPr="00DB4248">
        <w:rPr>
          <w:rFonts w:ascii="Times New Roman" w:hAnsi="Times New Roman" w:cs="Times New Roman"/>
          <w:color w:val="auto"/>
          <w:sz w:val="28"/>
          <w:szCs w:val="28"/>
        </w:rPr>
        <w:t>.6 Транспортная инфраструктура</w:t>
      </w:r>
      <w:bookmarkEnd w:id="30"/>
      <w:bookmarkEnd w:id="31"/>
    </w:p>
    <w:p w:rsidR="00364061" w:rsidRDefault="00364061" w:rsidP="004000E0">
      <w:pPr>
        <w:widowControl w:val="0"/>
        <w:spacing w:after="0" w:line="240" w:lineRule="auto"/>
        <w:ind w:firstLine="709"/>
        <w:jc w:val="both"/>
        <w:rPr>
          <w:sz w:val="26"/>
          <w:szCs w:val="26"/>
        </w:rPr>
      </w:pPr>
      <w:r w:rsidRPr="008A2F1C">
        <w:rPr>
          <w:rStyle w:val="FontStyle11"/>
        </w:rPr>
        <w:t xml:space="preserve">На основании генерального плана </w:t>
      </w:r>
      <w:r>
        <w:rPr>
          <w:rStyle w:val="FontStyle11"/>
        </w:rPr>
        <w:t>Новосельцевского</w:t>
      </w:r>
      <w:r w:rsidRPr="008A2F1C">
        <w:rPr>
          <w:rStyle w:val="FontStyle11"/>
        </w:rPr>
        <w:t xml:space="preserve"> </w:t>
      </w:r>
      <w:r>
        <w:rPr>
          <w:rStyle w:val="FontStyle11"/>
        </w:rPr>
        <w:t>сельского</w:t>
      </w:r>
      <w:r w:rsidRPr="008A2F1C">
        <w:rPr>
          <w:rStyle w:val="FontStyle11"/>
        </w:rPr>
        <w:t xml:space="preserve"> поселения Проектом планировки территории микрорайона "</w:t>
      </w:r>
      <w:r>
        <w:rPr>
          <w:rStyle w:val="FontStyle11"/>
        </w:rPr>
        <w:t>Майский</w:t>
      </w:r>
      <w:r w:rsidRPr="008A2F1C">
        <w:rPr>
          <w:rStyle w:val="FontStyle11"/>
        </w:rPr>
        <w:t>" предлагается организация улично-дорожной сети с капитальным типом покрытия. Территория микрорайона "</w:t>
      </w:r>
      <w:r>
        <w:rPr>
          <w:rStyle w:val="FontStyle11"/>
        </w:rPr>
        <w:t>Майский</w:t>
      </w:r>
      <w:r w:rsidRPr="008A2F1C">
        <w:rPr>
          <w:rStyle w:val="FontStyle11"/>
        </w:rPr>
        <w:t>" включает следующие планируемые улицы</w:t>
      </w:r>
      <w:r w:rsidRPr="00424EB6">
        <w:rPr>
          <w:sz w:val="26"/>
          <w:szCs w:val="26"/>
        </w:rPr>
        <w:t>:</w:t>
      </w:r>
      <w:r>
        <w:rPr>
          <w:sz w:val="26"/>
          <w:szCs w:val="26"/>
        </w:rPr>
        <w:t xml:space="preserve"> Рассветная</w:t>
      </w:r>
      <w:r w:rsidRPr="00424EB6">
        <w:rPr>
          <w:sz w:val="26"/>
          <w:szCs w:val="26"/>
        </w:rPr>
        <w:t xml:space="preserve">, </w:t>
      </w:r>
      <w:r>
        <w:rPr>
          <w:sz w:val="26"/>
          <w:szCs w:val="26"/>
        </w:rPr>
        <w:t>Лесная</w:t>
      </w:r>
      <w:r w:rsidRPr="00424EB6">
        <w:rPr>
          <w:sz w:val="26"/>
          <w:szCs w:val="26"/>
        </w:rPr>
        <w:t xml:space="preserve">, </w:t>
      </w:r>
      <w:r>
        <w:rPr>
          <w:sz w:val="26"/>
          <w:szCs w:val="26"/>
        </w:rPr>
        <w:t>Обская</w:t>
      </w:r>
      <w:r w:rsidRPr="00424EB6">
        <w:rPr>
          <w:sz w:val="26"/>
          <w:szCs w:val="26"/>
        </w:rPr>
        <w:t xml:space="preserve">, </w:t>
      </w:r>
      <w:r>
        <w:rPr>
          <w:sz w:val="26"/>
          <w:szCs w:val="26"/>
        </w:rPr>
        <w:t>Озёрная</w:t>
      </w:r>
      <w:r w:rsidRPr="00424EB6">
        <w:rPr>
          <w:sz w:val="26"/>
          <w:szCs w:val="26"/>
        </w:rPr>
        <w:t xml:space="preserve">, </w:t>
      </w:r>
      <w:r>
        <w:rPr>
          <w:sz w:val="26"/>
          <w:szCs w:val="26"/>
        </w:rPr>
        <w:t>Любимая</w:t>
      </w:r>
      <w:r w:rsidRPr="00424EB6">
        <w:rPr>
          <w:sz w:val="26"/>
          <w:szCs w:val="26"/>
        </w:rPr>
        <w:t xml:space="preserve">, </w:t>
      </w:r>
      <w:r>
        <w:rPr>
          <w:sz w:val="26"/>
          <w:szCs w:val="26"/>
        </w:rPr>
        <w:t>Летняя</w:t>
      </w:r>
      <w:r w:rsidRPr="00424EB6">
        <w:rPr>
          <w:sz w:val="26"/>
          <w:szCs w:val="26"/>
        </w:rPr>
        <w:t xml:space="preserve">, </w:t>
      </w:r>
      <w:r>
        <w:rPr>
          <w:sz w:val="26"/>
          <w:szCs w:val="26"/>
        </w:rPr>
        <w:t>Звездная, Раздольная</w:t>
      </w:r>
      <w:r w:rsidRPr="00424EB6">
        <w:rPr>
          <w:sz w:val="26"/>
          <w:szCs w:val="26"/>
        </w:rPr>
        <w:t>.</w:t>
      </w:r>
    </w:p>
    <w:p w:rsidR="00364061" w:rsidRDefault="00364061" w:rsidP="004000E0">
      <w:pPr>
        <w:pStyle w:val="af3"/>
        <w:spacing w:after="0" w:line="240" w:lineRule="auto"/>
        <w:ind w:left="0" w:firstLine="709"/>
        <w:contextualSpacing w:val="0"/>
        <w:jc w:val="both"/>
        <w:rPr>
          <w:rStyle w:val="FontStyle11"/>
        </w:rPr>
      </w:pPr>
      <w:r w:rsidRPr="008A2F1C">
        <w:rPr>
          <w:rStyle w:val="FontStyle11"/>
        </w:rPr>
        <w:t xml:space="preserve">Поперечный профиль улиц и дорог планируется с твердым покрытием проезжей части, а также озеленением, отделяющим пешеходную часть улицы от проезжей части. Вдоль улиц организованы тротуары. </w:t>
      </w:r>
    </w:p>
    <w:p w:rsidR="00364061" w:rsidRPr="005B5EB1" w:rsidRDefault="00364061" w:rsidP="00364061">
      <w:pPr>
        <w:pStyle w:val="2"/>
        <w:spacing w:before="120" w:after="120" w:line="240" w:lineRule="auto"/>
        <w:jc w:val="center"/>
        <w:rPr>
          <w:rFonts w:ascii="Times New Roman" w:hAnsi="Times New Roman" w:cs="Times New Roman"/>
          <w:color w:val="auto"/>
          <w:sz w:val="28"/>
          <w:szCs w:val="28"/>
        </w:rPr>
      </w:pPr>
      <w:bookmarkStart w:id="32" w:name="_Toc404085605"/>
      <w:bookmarkStart w:id="33" w:name="_Toc404330455"/>
      <w:r>
        <w:rPr>
          <w:rFonts w:ascii="Times New Roman" w:hAnsi="Times New Roman" w:cs="Times New Roman"/>
          <w:color w:val="auto"/>
          <w:sz w:val="28"/>
          <w:szCs w:val="28"/>
        </w:rPr>
        <w:t>2</w:t>
      </w:r>
      <w:r w:rsidRPr="005B5EB1">
        <w:rPr>
          <w:rFonts w:ascii="Times New Roman" w:hAnsi="Times New Roman" w:cs="Times New Roman"/>
          <w:color w:val="auto"/>
          <w:sz w:val="28"/>
          <w:szCs w:val="28"/>
        </w:rPr>
        <w:t xml:space="preserve"> </w:t>
      </w:r>
      <w:proofErr w:type="gramStart"/>
      <w:r w:rsidRPr="005B5EB1">
        <w:rPr>
          <w:rFonts w:ascii="Times New Roman" w:hAnsi="Times New Roman" w:cs="Times New Roman"/>
          <w:color w:val="auto"/>
          <w:sz w:val="28"/>
          <w:szCs w:val="28"/>
        </w:rPr>
        <w:t>ИНЖЕНЕРНАЯ</w:t>
      </w:r>
      <w:proofErr w:type="gramEnd"/>
      <w:r w:rsidRPr="005B5EB1">
        <w:rPr>
          <w:rFonts w:ascii="Times New Roman" w:hAnsi="Times New Roman" w:cs="Times New Roman"/>
          <w:color w:val="auto"/>
          <w:sz w:val="28"/>
          <w:szCs w:val="28"/>
        </w:rPr>
        <w:t xml:space="preserve"> ПОДГОВКА ТЕРРИТОРИИ</w:t>
      </w:r>
      <w:bookmarkEnd w:id="32"/>
      <w:bookmarkEnd w:id="33"/>
    </w:p>
    <w:p w:rsidR="00364061" w:rsidRPr="005B5EB1" w:rsidRDefault="00364061" w:rsidP="00364061">
      <w:pPr>
        <w:widowControl w:val="0"/>
        <w:spacing w:before="120" w:after="120" w:line="240" w:lineRule="auto"/>
        <w:ind w:firstLine="709"/>
        <w:jc w:val="center"/>
        <w:rPr>
          <w:i/>
        </w:rPr>
      </w:pPr>
      <w:r w:rsidRPr="005B5EB1">
        <w:rPr>
          <w:i/>
        </w:rPr>
        <w:t>Мероприятия по вертикальной планировке и инженерной подготовке территории</w:t>
      </w:r>
    </w:p>
    <w:p w:rsidR="00364061" w:rsidRPr="00F47856" w:rsidRDefault="00364061" w:rsidP="00364061">
      <w:pPr>
        <w:pStyle w:val="S"/>
        <w:rPr>
          <w:sz w:val="26"/>
          <w:szCs w:val="26"/>
          <w:highlight w:val="yellow"/>
        </w:rPr>
      </w:pPr>
      <w:r w:rsidRPr="005B5EB1">
        <w:rPr>
          <w:sz w:val="26"/>
          <w:szCs w:val="26"/>
        </w:rPr>
        <w:t xml:space="preserve">Схема вертикальной планировки и инженерной подготовки территории решена на топографической основе М 1:1000. Абсолютные отметки рельефа на проектируемой территории изменяются от </w:t>
      </w:r>
      <w:r>
        <w:rPr>
          <w:sz w:val="26"/>
          <w:szCs w:val="26"/>
        </w:rPr>
        <w:t>54</w:t>
      </w:r>
      <w:r w:rsidRPr="005B5EB1">
        <w:rPr>
          <w:sz w:val="26"/>
          <w:szCs w:val="26"/>
        </w:rPr>
        <w:t xml:space="preserve"> до </w:t>
      </w:r>
      <w:r>
        <w:rPr>
          <w:sz w:val="26"/>
          <w:szCs w:val="26"/>
        </w:rPr>
        <w:t>62</w:t>
      </w:r>
      <w:r w:rsidRPr="005B5EB1">
        <w:rPr>
          <w:sz w:val="26"/>
          <w:szCs w:val="26"/>
        </w:rPr>
        <w:t xml:space="preserve"> м. </w:t>
      </w:r>
      <w:r w:rsidRPr="005F10EA">
        <w:rPr>
          <w:sz w:val="26"/>
          <w:szCs w:val="26"/>
        </w:rPr>
        <w:t>Вертикальная планировка выполнена подсыпкой и срезом грунта исходя из условий строительства проектируемых зданий, а также отвода поверхностных вод со всего бассейна стока при помощи сети открытых водоотводящих устройств.</w:t>
      </w:r>
      <w:r>
        <w:rPr>
          <w:sz w:val="26"/>
          <w:szCs w:val="26"/>
        </w:rPr>
        <w:t xml:space="preserve"> Тип дождевой сети - </w:t>
      </w:r>
      <w:r>
        <w:rPr>
          <w:sz w:val="26"/>
          <w:szCs w:val="26"/>
        </w:rPr>
        <w:lastRenderedPageBreak/>
        <w:t>закрытая, она включает подводящие элементы (лотки улиц), подземную сеть труб (коллекторов), дождевые и смотровые колодцы. Система размещения дождеприёмных колодцев проектируется с указанием СНиП 2.04.03-85 Канализация. Наружные сети и сооружения. 1996. Дождеприемники следует предусматривать на перекрестках до пешеходных переходов со стороны притока поверхностных вод, в пониженных местах бессточных участков территории квартала (в этом случае проектируется внутриквартальная дождевая сеть).</w:t>
      </w:r>
      <w:r w:rsidRPr="005F10EA">
        <w:rPr>
          <w:sz w:val="26"/>
          <w:szCs w:val="26"/>
        </w:rPr>
        <w:t xml:space="preserve"> </w:t>
      </w:r>
    </w:p>
    <w:p w:rsidR="00364061" w:rsidRPr="005F10EA" w:rsidRDefault="00364061" w:rsidP="00364061">
      <w:pPr>
        <w:pStyle w:val="S"/>
        <w:jc w:val="center"/>
        <w:rPr>
          <w:i/>
        </w:rPr>
      </w:pPr>
      <w:r w:rsidRPr="005F10EA">
        <w:rPr>
          <w:i/>
        </w:rPr>
        <w:t>Разбивочный чертеж красных линий</w:t>
      </w:r>
    </w:p>
    <w:p w:rsidR="00364061" w:rsidRPr="00E63A85" w:rsidRDefault="00364061" w:rsidP="00364061">
      <w:pPr>
        <w:pStyle w:val="S"/>
        <w:rPr>
          <w:sz w:val="26"/>
          <w:szCs w:val="26"/>
        </w:rPr>
      </w:pPr>
      <w:r w:rsidRPr="005F10EA">
        <w:rPr>
          <w:sz w:val="26"/>
          <w:szCs w:val="26"/>
        </w:rPr>
        <w:t xml:space="preserve">Для разработки на местности осей улиц и красных линий регулирования застройки выполнен разбивочный чертеж. </w:t>
      </w:r>
      <w:r w:rsidRPr="00E63A85">
        <w:rPr>
          <w:sz w:val="26"/>
          <w:szCs w:val="26"/>
        </w:rPr>
        <w:t xml:space="preserve">Плановое положение имеющихся улиц и застройки явилось основой для принятия направлений осей вновь проектируемых улиц и корректировки уже существующих, а также для определения координат графическим способом. Расчеты координат выполнены в системе координат принятой для данной местности. На разбивочном чертеже показаны размеры красных линий и осей улиц, габариты улиц и координаты точек пересечения осей улиц и красных линий. Положение красных линии определяется шириной улиц, принимаемых в зависимости от их значения и запроектированных в пределах </w:t>
      </w:r>
      <w:r>
        <w:rPr>
          <w:sz w:val="26"/>
          <w:szCs w:val="26"/>
        </w:rPr>
        <w:t>15</w:t>
      </w:r>
      <w:r w:rsidRPr="00E63A85">
        <w:rPr>
          <w:sz w:val="26"/>
          <w:szCs w:val="26"/>
        </w:rPr>
        <w:t xml:space="preserve"> м.</w:t>
      </w:r>
    </w:p>
    <w:p w:rsidR="00364061" w:rsidRPr="00E63A85" w:rsidRDefault="00364061" w:rsidP="00364061">
      <w:pPr>
        <w:pStyle w:val="2"/>
        <w:spacing w:before="120" w:after="120" w:line="240" w:lineRule="auto"/>
        <w:jc w:val="center"/>
        <w:rPr>
          <w:rFonts w:ascii="Times New Roman" w:hAnsi="Times New Roman" w:cs="Times New Roman"/>
          <w:color w:val="auto"/>
          <w:sz w:val="28"/>
          <w:szCs w:val="28"/>
        </w:rPr>
      </w:pPr>
      <w:bookmarkStart w:id="34" w:name="_Toc404085606"/>
      <w:bookmarkStart w:id="35" w:name="_Toc404330456"/>
      <w:r>
        <w:rPr>
          <w:rFonts w:ascii="Times New Roman" w:hAnsi="Times New Roman" w:cs="Times New Roman"/>
          <w:color w:val="auto"/>
          <w:sz w:val="28"/>
          <w:szCs w:val="28"/>
        </w:rPr>
        <w:t xml:space="preserve">3 </w:t>
      </w:r>
      <w:r w:rsidRPr="00E63A85">
        <w:rPr>
          <w:rFonts w:ascii="Times New Roman" w:hAnsi="Times New Roman" w:cs="Times New Roman"/>
          <w:color w:val="auto"/>
          <w:sz w:val="28"/>
          <w:szCs w:val="28"/>
        </w:rPr>
        <w:t>ОХРАНА ОКРУЖАЮЩЕЙ СРЕДЫ</w:t>
      </w:r>
      <w:bookmarkEnd w:id="34"/>
      <w:bookmarkEnd w:id="35"/>
    </w:p>
    <w:p w:rsidR="00364061" w:rsidRPr="00E63A85" w:rsidRDefault="00364061" w:rsidP="00364061">
      <w:pPr>
        <w:widowControl w:val="0"/>
        <w:spacing w:before="120" w:after="120" w:line="240" w:lineRule="auto"/>
        <w:ind w:firstLine="709"/>
        <w:jc w:val="center"/>
        <w:rPr>
          <w:i/>
        </w:rPr>
      </w:pPr>
      <w:r w:rsidRPr="00E63A85">
        <w:rPr>
          <w:i/>
        </w:rPr>
        <w:t>Мероприятия по охране атмосферного воздуха</w:t>
      </w:r>
    </w:p>
    <w:p w:rsidR="00364061" w:rsidRPr="00E63A85" w:rsidRDefault="00364061" w:rsidP="00364061">
      <w:pPr>
        <w:pStyle w:val="S"/>
        <w:rPr>
          <w:sz w:val="26"/>
          <w:szCs w:val="26"/>
        </w:rPr>
      </w:pPr>
      <w:r w:rsidRPr="00E63A85">
        <w:rPr>
          <w:sz w:val="26"/>
          <w:szCs w:val="26"/>
        </w:rPr>
        <w:t xml:space="preserve">Санитарная охрана и оздоровление воздушного бассейна обеспечивается комплексом защитных мер технологического, санитарно-технического и планировочного характера. Основными путями снижения загрязнения атмосферного воздуха в целях сокращения суммарных выбросов в атмосферу стационарными источниками выделения предлагается: </w:t>
      </w:r>
    </w:p>
    <w:p w:rsidR="00364061" w:rsidRPr="00E63A85" w:rsidRDefault="00364061" w:rsidP="00364061">
      <w:pPr>
        <w:pStyle w:val="S1"/>
        <w:tabs>
          <w:tab w:val="clear" w:pos="360"/>
          <w:tab w:val="clear" w:pos="900"/>
          <w:tab w:val="num" w:pos="1134"/>
        </w:tabs>
        <w:spacing w:line="240" w:lineRule="auto"/>
        <w:contextualSpacing/>
        <w:rPr>
          <w:sz w:val="26"/>
          <w:szCs w:val="26"/>
        </w:rPr>
      </w:pPr>
      <w:r w:rsidRPr="00E63A85">
        <w:rPr>
          <w:sz w:val="26"/>
          <w:szCs w:val="26"/>
        </w:rPr>
        <w:t>-</w:t>
      </w:r>
      <w:r w:rsidRPr="00E63A85">
        <w:rPr>
          <w:sz w:val="26"/>
          <w:szCs w:val="26"/>
        </w:rPr>
        <w:tab/>
        <w:t>вынос коммунальных и производственных объектов на расстояние, обеспечивающее санитарные нормы;</w:t>
      </w:r>
    </w:p>
    <w:p w:rsidR="00364061" w:rsidRPr="00E63A85" w:rsidRDefault="00364061" w:rsidP="00364061">
      <w:pPr>
        <w:pStyle w:val="S1"/>
        <w:tabs>
          <w:tab w:val="clear" w:pos="360"/>
          <w:tab w:val="clear" w:pos="900"/>
          <w:tab w:val="num" w:pos="1134"/>
        </w:tabs>
        <w:spacing w:line="240" w:lineRule="auto"/>
        <w:contextualSpacing/>
        <w:rPr>
          <w:sz w:val="26"/>
          <w:szCs w:val="26"/>
        </w:rPr>
      </w:pPr>
      <w:r w:rsidRPr="00E63A85">
        <w:rPr>
          <w:sz w:val="26"/>
          <w:szCs w:val="26"/>
        </w:rPr>
        <w:t>-</w:t>
      </w:r>
      <w:r w:rsidRPr="00E63A85">
        <w:rPr>
          <w:sz w:val="26"/>
          <w:szCs w:val="26"/>
        </w:rPr>
        <w:tab/>
        <w:t>создание, благоустройство санитарно-защитных зон промышленных предприятий и других источников загрязнения атмосферного воздуха, водоемов, почвы;</w:t>
      </w:r>
    </w:p>
    <w:p w:rsidR="00364061" w:rsidRPr="00E63A85" w:rsidRDefault="00364061" w:rsidP="00364061">
      <w:pPr>
        <w:pStyle w:val="S1"/>
        <w:tabs>
          <w:tab w:val="clear" w:pos="360"/>
          <w:tab w:val="clear" w:pos="900"/>
          <w:tab w:val="num" w:pos="1134"/>
        </w:tabs>
        <w:spacing w:line="240" w:lineRule="auto"/>
        <w:contextualSpacing/>
      </w:pPr>
      <w:r w:rsidRPr="00E63A85">
        <w:rPr>
          <w:sz w:val="26"/>
          <w:szCs w:val="26"/>
        </w:rPr>
        <w:t>-</w:t>
      </w:r>
      <w:r w:rsidRPr="00E63A85">
        <w:rPr>
          <w:sz w:val="26"/>
          <w:szCs w:val="26"/>
        </w:rPr>
        <w:tab/>
        <w:t>благоустройство, озеленение улиц и проектируемой территории в целом. Зеленые насаждения защищают застройку от неблагоприятных ветров, играют большую роль в борьбе с шумом, повышают влажность воздуха, обогащают воздух кислородом и поглощают из воздуха углекислый газ</w:t>
      </w:r>
      <w:r w:rsidRPr="00E63A85">
        <w:t>.</w:t>
      </w:r>
    </w:p>
    <w:p w:rsidR="00364061" w:rsidRPr="00E63A85" w:rsidRDefault="00364061" w:rsidP="00364061">
      <w:pPr>
        <w:widowControl w:val="0"/>
        <w:spacing w:before="120" w:after="120" w:line="240" w:lineRule="auto"/>
        <w:ind w:firstLine="709"/>
        <w:jc w:val="center"/>
        <w:rPr>
          <w:i/>
        </w:rPr>
      </w:pPr>
      <w:r w:rsidRPr="00E63A85">
        <w:rPr>
          <w:i/>
        </w:rPr>
        <w:t>Мероприятия по предотвращению загрязнения и разрушения почвенного покрова</w:t>
      </w:r>
    </w:p>
    <w:p w:rsidR="00364061" w:rsidRPr="00E63A85" w:rsidRDefault="00364061" w:rsidP="00364061">
      <w:pPr>
        <w:tabs>
          <w:tab w:val="left" w:pos="1080"/>
        </w:tabs>
        <w:spacing w:after="0" w:line="240" w:lineRule="auto"/>
        <w:ind w:firstLine="709"/>
        <w:jc w:val="both"/>
        <w:rPr>
          <w:sz w:val="26"/>
          <w:szCs w:val="26"/>
        </w:rPr>
      </w:pPr>
      <w:r w:rsidRPr="00E63A85">
        <w:rPr>
          <w:sz w:val="26"/>
          <w:szCs w:val="26"/>
        </w:rPr>
        <w:t xml:space="preserve">Для обеспечения охраны и рационального использования почвы необходимо предусмотреть комплекс мероприятий по ее рекультивации. Рекультивации подлежат земли, нарушенные </w:t>
      </w:r>
      <w:proofErr w:type="gramStart"/>
      <w:r w:rsidRPr="00E63A85">
        <w:rPr>
          <w:sz w:val="26"/>
          <w:szCs w:val="26"/>
        </w:rPr>
        <w:t>при</w:t>
      </w:r>
      <w:proofErr w:type="gramEnd"/>
      <w:r w:rsidRPr="00E63A85">
        <w:rPr>
          <w:sz w:val="26"/>
          <w:szCs w:val="26"/>
        </w:rPr>
        <w:t xml:space="preserve">: </w:t>
      </w:r>
    </w:p>
    <w:p w:rsidR="00364061" w:rsidRPr="00E63A85" w:rsidRDefault="00364061" w:rsidP="00364061">
      <w:pPr>
        <w:tabs>
          <w:tab w:val="left" w:pos="1080"/>
        </w:tabs>
        <w:spacing w:after="0" w:line="240" w:lineRule="auto"/>
        <w:ind w:firstLine="709"/>
        <w:jc w:val="both"/>
        <w:rPr>
          <w:sz w:val="26"/>
          <w:szCs w:val="26"/>
        </w:rPr>
      </w:pPr>
      <w:r w:rsidRPr="00E63A85">
        <w:rPr>
          <w:sz w:val="26"/>
          <w:szCs w:val="26"/>
        </w:rPr>
        <w:t xml:space="preserve">– разработке месторождений полезных ископаемых; </w:t>
      </w:r>
    </w:p>
    <w:p w:rsidR="00364061" w:rsidRPr="00E63A85" w:rsidRDefault="00364061" w:rsidP="00364061">
      <w:pPr>
        <w:tabs>
          <w:tab w:val="left" w:pos="1080"/>
        </w:tabs>
        <w:spacing w:after="0" w:line="240" w:lineRule="auto"/>
        <w:ind w:firstLine="709"/>
        <w:jc w:val="both"/>
        <w:rPr>
          <w:sz w:val="26"/>
          <w:szCs w:val="26"/>
        </w:rPr>
      </w:pPr>
      <w:r w:rsidRPr="00E63A85">
        <w:rPr>
          <w:sz w:val="26"/>
          <w:szCs w:val="26"/>
        </w:rPr>
        <w:t xml:space="preserve">– прокладке трубопроводов, строительстве и прокладке инженерных сетей различного назначения; </w:t>
      </w:r>
    </w:p>
    <w:p w:rsidR="00364061" w:rsidRPr="00E63A85" w:rsidRDefault="00364061" w:rsidP="00364061">
      <w:pPr>
        <w:tabs>
          <w:tab w:val="left" w:pos="1080"/>
        </w:tabs>
        <w:spacing w:after="0" w:line="240" w:lineRule="auto"/>
        <w:ind w:firstLine="709"/>
        <w:jc w:val="both"/>
        <w:rPr>
          <w:sz w:val="26"/>
          <w:szCs w:val="26"/>
        </w:rPr>
      </w:pPr>
      <w:r w:rsidRPr="00E63A85">
        <w:rPr>
          <w:sz w:val="26"/>
          <w:szCs w:val="26"/>
        </w:rPr>
        <w:t xml:space="preserve">– </w:t>
      </w:r>
      <w:proofErr w:type="gramStart"/>
      <w:r w:rsidRPr="00E63A85">
        <w:rPr>
          <w:sz w:val="26"/>
          <w:szCs w:val="26"/>
        </w:rPr>
        <w:t>складировании</w:t>
      </w:r>
      <w:proofErr w:type="gramEnd"/>
      <w:r w:rsidRPr="00E63A85">
        <w:rPr>
          <w:sz w:val="26"/>
          <w:szCs w:val="26"/>
        </w:rPr>
        <w:t xml:space="preserve"> и захоронении промышленных, бытовых и прочих отходов; </w:t>
      </w:r>
    </w:p>
    <w:p w:rsidR="00364061" w:rsidRPr="00E63A85" w:rsidRDefault="00364061" w:rsidP="00364061">
      <w:pPr>
        <w:tabs>
          <w:tab w:val="left" w:pos="1080"/>
        </w:tabs>
        <w:spacing w:after="0" w:line="240" w:lineRule="auto"/>
        <w:ind w:firstLine="709"/>
        <w:jc w:val="both"/>
        <w:rPr>
          <w:sz w:val="26"/>
          <w:szCs w:val="26"/>
        </w:rPr>
      </w:pPr>
      <w:r w:rsidRPr="00E63A85">
        <w:rPr>
          <w:sz w:val="26"/>
          <w:szCs w:val="26"/>
        </w:rPr>
        <w:t>– ликвидации последствий загрязнения земель.</w:t>
      </w:r>
    </w:p>
    <w:p w:rsidR="00364061" w:rsidRPr="00E63A85" w:rsidRDefault="00364061" w:rsidP="00364061">
      <w:pPr>
        <w:widowControl w:val="0"/>
        <w:spacing w:before="120" w:after="120" w:line="240" w:lineRule="auto"/>
        <w:ind w:firstLine="709"/>
        <w:jc w:val="center"/>
        <w:rPr>
          <w:i/>
        </w:rPr>
      </w:pPr>
      <w:r w:rsidRPr="00E63A85">
        <w:rPr>
          <w:i/>
        </w:rPr>
        <w:t>Мероприятия по санитарной очистки территории</w:t>
      </w:r>
    </w:p>
    <w:p w:rsidR="00364061" w:rsidRPr="00E63A85" w:rsidRDefault="00364061" w:rsidP="00364061">
      <w:pPr>
        <w:spacing w:after="0" w:line="240" w:lineRule="auto"/>
        <w:ind w:firstLine="709"/>
        <w:jc w:val="both"/>
        <w:rPr>
          <w:sz w:val="26"/>
          <w:szCs w:val="26"/>
        </w:rPr>
      </w:pPr>
      <w:r w:rsidRPr="00E63A85">
        <w:rPr>
          <w:sz w:val="26"/>
          <w:szCs w:val="26"/>
        </w:rPr>
        <w:lastRenderedPageBreak/>
        <w:t>Решение вопросов охраны окружающей среды требует выполнения на современном уровне комплекса мероприятий по совершенствованию схемы санитарной очистки и уборки населенных мест.</w:t>
      </w:r>
    </w:p>
    <w:p w:rsidR="00364061" w:rsidRPr="00E63A85" w:rsidRDefault="00364061" w:rsidP="00364061">
      <w:pPr>
        <w:tabs>
          <w:tab w:val="left" w:pos="1080"/>
        </w:tabs>
        <w:spacing w:after="0" w:line="240" w:lineRule="auto"/>
        <w:ind w:firstLine="709"/>
        <w:jc w:val="both"/>
        <w:rPr>
          <w:sz w:val="26"/>
          <w:szCs w:val="26"/>
        </w:rPr>
      </w:pPr>
      <w:r w:rsidRPr="00E63A85">
        <w:rPr>
          <w:sz w:val="26"/>
          <w:szCs w:val="26"/>
        </w:rPr>
        <w:t>Основными положениями организации системы санитарной очистки являются:</w:t>
      </w:r>
    </w:p>
    <w:p w:rsidR="00364061" w:rsidRPr="00E63A85" w:rsidRDefault="00364061" w:rsidP="00364061">
      <w:pPr>
        <w:pStyle w:val="S1"/>
        <w:tabs>
          <w:tab w:val="clear" w:pos="360"/>
          <w:tab w:val="clear" w:pos="900"/>
          <w:tab w:val="num" w:pos="1134"/>
        </w:tabs>
        <w:spacing w:line="240" w:lineRule="auto"/>
        <w:ind w:firstLine="709"/>
        <w:rPr>
          <w:sz w:val="26"/>
          <w:szCs w:val="26"/>
        </w:rPr>
      </w:pPr>
      <w:r w:rsidRPr="00E63A85">
        <w:rPr>
          <w:sz w:val="26"/>
          <w:szCs w:val="26"/>
        </w:rPr>
        <w:t>-</w:t>
      </w:r>
      <w:r w:rsidRPr="00E63A85">
        <w:rPr>
          <w:sz w:val="26"/>
          <w:szCs w:val="26"/>
        </w:rPr>
        <w:tab/>
        <w:t>сбор, транспортировка, обезвреживание и утилизация всех видов отходов;</w:t>
      </w:r>
    </w:p>
    <w:p w:rsidR="00364061" w:rsidRPr="00E63A85" w:rsidRDefault="00364061" w:rsidP="00364061">
      <w:pPr>
        <w:pStyle w:val="S1"/>
        <w:tabs>
          <w:tab w:val="clear" w:pos="360"/>
          <w:tab w:val="clear" w:pos="900"/>
          <w:tab w:val="num" w:pos="1134"/>
        </w:tabs>
        <w:spacing w:line="240" w:lineRule="auto"/>
        <w:ind w:firstLine="709"/>
        <w:rPr>
          <w:sz w:val="26"/>
          <w:szCs w:val="26"/>
        </w:rPr>
      </w:pPr>
      <w:r w:rsidRPr="00E63A85">
        <w:rPr>
          <w:sz w:val="26"/>
          <w:szCs w:val="26"/>
        </w:rPr>
        <w:t>-</w:t>
      </w:r>
      <w:r w:rsidRPr="00E63A85">
        <w:rPr>
          <w:sz w:val="26"/>
          <w:szCs w:val="26"/>
        </w:rPr>
        <w:tab/>
        <w:t>организация сбора и удаление вторичного сырья;</w:t>
      </w:r>
    </w:p>
    <w:p w:rsidR="00364061" w:rsidRPr="00E63A85" w:rsidRDefault="00364061" w:rsidP="00364061">
      <w:pPr>
        <w:pStyle w:val="S1"/>
        <w:tabs>
          <w:tab w:val="clear" w:pos="360"/>
          <w:tab w:val="clear" w:pos="900"/>
          <w:tab w:val="num" w:pos="1134"/>
        </w:tabs>
        <w:spacing w:line="240" w:lineRule="auto"/>
        <w:ind w:firstLine="709"/>
        <w:rPr>
          <w:sz w:val="26"/>
          <w:szCs w:val="26"/>
        </w:rPr>
      </w:pPr>
      <w:r w:rsidRPr="00E63A85">
        <w:rPr>
          <w:sz w:val="26"/>
          <w:szCs w:val="26"/>
        </w:rPr>
        <w:t>-</w:t>
      </w:r>
      <w:r w:rsidRPr="00E63A85">
        <w:rPr>
          <w:sz w:val="26"/>
          <w:szCs w:val="26"/>
        </w:rPr>
        <w:tab/>
        <w:t>сбор, удаление и обезвреживание специфических отходов;</w:t>
      </w:r>
    </w:p>
    <w:p w:rsidR="00364061" w:rsidRPr="00E63A85" w:rsidRDefault="00364061" w:rsidP="00364061">
      <w:pPr>
        <w:pStyle w:val="S1"/>
        <w:tabs>
          <w:tab w:val="clear" w:pos="360"/>
          <w:tab w:val="clear" w:pos="900"/>
          <w:tab w:val="num" w:pos="1134"/>
        </w:tabs>
        <w:spacing w:line="240" w:lineRule="auto"/>
        <w:ind w:firstLine="709"/>
        <w:rPr>
          <w:sz w:val="26"/>
          <w:szCs w:val="26"/>
        </w:rPr>
      </w:pPr>
      <w:r w:rsidRPr="00E63A85">
        <w:rPr>
          <w:sz w:val="26"/>
          <w:szCs w:val="26"/>
        </w:rPr>
        <w:t>-</w:t>
      </w:r>
      <w:r w:rsidRPr="00E63A85">
        <w:rPr>
          <w:sz w:val="26"/>
          <w:szCs w:val="26"/>
        </w:rPr>
        <w:tab/>
        <w:t>уборка территорий от мусора, снега.</w:t>
      </w:r>
    </w:p>
    <w:p w:rsidR="00364061" w:rsidRPr="00E63A85" w:rsidRDefault="00364061" w:rsidP="00364061">
      <w:pPr>
        <w:pStyle w:val="S"/>
        <w:rPr>
          <w:sz w:val="26"/>
          <w:szCs w:val="26"/>
        </w:rPr>
      </w:pPr>
      <w:r w:rsidRPr="00E63A85">
        <w:rPr>
          <w:sz w:val="26"/>
          <w:szCs w:val="26"/>
        </w:rPr>
        <w:t>Нормы накопления отходов и размеры участка складирования принимаются в соответствии с СП 42.13330.2011 "СНиП 2.07.01-89* «Градостроительство. Планировка и застройка городских и сельских поселений»"</w:t>
      </w:r>
    </w:p>
    <w:p w:rsidR="00364061" w:rsidRPr="00E63A85" w:rsidRDefault="00364061" w:rsidP="00364061">
      <w:pPr>
        <w:tabs>
          <w:tab w:val="left" w:pos="2235"/>
        </w:tabs>
        <w:spacing w:after="0" w:line="240" w:lineRule="auto"/>
        <w:ind w:firstLine="709"/>
        <w:jc w:val="both"/>
        <w:rPr>
          <w:sz w:val="26"/>
          <w:szCs w:val="26"/>
        </w:rPr>
      </w:pPr>
      <w:r w:rsidRPr="00E63A85">
        <w:rPr>
          <w:sz w:val="26"/>
          <w:szCs w:val="26"/>
        </w:rPr>
        <w:t>Средняя норма образования и накопления отходов принята 400 кг на человека.</w:t>
      </w:r>
    </w:p>
    <w:p w:rsidR="00364061" w:rsidRPr="00E63A85" w:rsidRDefault="00364061" w:rsidP="00364061">
      <w:pPr>
        <w:tabs>
          <w:tab w:val="left" w:pos="2235"/>
        </w:tabs>
        <w:spacing w:after="0" w:line="240" w:lineRule="auto"/>
        <w:ind w:firstLine="709"/>
        <w:jc w:val="both"/>
        <w:rPr>
          <w:sz w:val="26"/>
          <w:szCs w:val="26"/>
        </w:rPr>
      </w:pPr>
      <w:r w:rsidRPr="00E63A85">
        <w:rPr>
          <w:sz w:val="26"/>
          <w:szCs w:val="26"/>
        </w:rPr>
        <w:t xml:space="preserve">Предполагается организация вывоза отходов с территории населённых пунктов специальным автотранспортом на полигон ТБО. </w:t>
      </w:r>
    </w:p>
    <w:p w:rsidR="00364061" w:rsidRPr="00E63A85" w:rsidRDefault="00364061" w:rsidP="00364061">
      <w:pPr>
        <w:spacing w:after="0" w:line="240" w:lineRule="auto"/>
        <w:ind w:firstLine="709"/>
        <w:jc w:val="both"/>
        <w:rPr>
          <w:sz w:val="26"/>
          <w:szCs w:val="26"/>
        </w:rPr>
      </w:pPr>
      <w:r w:rsidRPr="00E63A85">
        <w:rPr>
          <w:sz w:val="26"/>
          <w:szCs w:val="26"/>
        </w:rPr>
        <w:t>Настоящим проектом предусматривается организация коммунальной системы очистки. Вывоз мусора и нечистот с территории жилых и общественных зданий будет производиться по графику вне зависимости от заявок домовладельцев.</w:t>
      </w:r>
    </w:p>
    <w:p w:rsidR="00364061" w:rsidRPr="00E63A85" w:rsidRDefault="00364061" w:rsidP="00364061">
      <w:pPr>
        <w:spacing w:after="0" w:line="240" w:lineRule="auto"/>
        <w:ind w:firstLine="709"/>
        <w:jc w:val="both"/>
        <w:rPr>
          <w:sz w:val="26"/>
          <w:szCs w:val="26"/>
        </w:rPr>
      </w:pPr>
      <w:r w:rsidRPr="00E63A85">
        <w:rPr>
          <w:sz w:val="26"/>
          <w:szCs w:val="26"/>
        </w:rPr>
        <w:t>Спецмашинами мусор будет вывозиться на полигоны ТБО.</w:t>
      </w:r>
    </w:p>
    <w:p w:rsidR="00364061" w:rsidRPr="00E63A85" w:rsidRDefault="00364061" w:rsidP="00364061">
      <w:pPr>
        <w:spacing w:after="0" w:line="240" w:lineRule="auto"/>
        <w:ind w:firstLine="709"/>
        <w:jc w:val="both"/>
        <w:rPr>
          <w:sz w:val="26"/>
          <w:szCs w:val="26"/>
        </w:rPr>
      </w:pPr>
      <w:r w:rsidRPr="00E63A85">
        <w:rPr>
          <w:sz w:val="26"/>
          <w:szCs w:val="26"/>
        </w:rPr>
        <w:t xml:space="preserve">Жидкие отходы из неканализированных домовладений надо вывозить по мере накопления, но не реже 1 раза в полгода. </w:t>
      </w:r>
    </w:p>
    <w:p w:rsidR="00364061" w:rsidRPr="00E63A85" w:rsidRDefault="00364061" w:rsidP="00364061">
      <w:pPr>
        <w:spacing w:after="0" w:line="240" w:lineRule="auto"/>
        <w:ind w:firstLine="709"/>
        <w:jc w:val="both"/>
        <w:rPr>
          <w:sz w:val="26"/>
          <w:szCs w:val="26"/>
        </w:rPr>
      </w:pPr>
      <w:r w:rsidRPr="00E63A85">
        <w:rPr>
          <w:sz w:val="26"/>
          <w:szCs w:val="26"/>
        </w:rPr>
        <w:t>При соблюдении санитарно-гигиенических требований охраны окружающей среды по всем показателям вредности, промышленные отходы, зола и шлак котельных, строительный мусор собираются и вывозятся на свалку шлакозолоудаления.</w:t>
      </w:r>
    </w:p>
    <w:p w:rsidR="00364061" w:rsidRPr="00E63A85" w:rsidRDefault="00364061" w:rsidP="00364061">
      <w:pPr>
        <w:spacing w:after="0" w:line="240" w:lineRule="auto"/>
        <w:ind w:firstLine="709"/>
        <w:jc w:val="both"/>
        <w:rPr>
          <w:sz w:val="26"/>
          <w:szCs w:val="26"/>
        </w:rPr>
      </w:pPr>
      <w:r w:rsidRPr="00E63A85">
        <w:rPr>
          <w:sz w:val="26"/>
          <w:szCs w:val="26"/>
        </w:rPr>
        <w:t>Древесные отходы от лесопереработки рекомендовано использовать в котельных в качестве энергетических добавок к топливу.</w:t>
      </w:r>
    </w:p>
    <w:p w:rsidR="00364061" w:rsidRPr="00E63A85" w:rsidRDefault="00B907B9" w:rsidP="00364061">
      <w:pPr>
        <w:pStyle w:val="2"/>
        <w:spacing w:before="120" w:after="120" w:line="240" w:lineRule="auto"/>
        <w:jc w:val="center"/>
        <w:rPr>
          <w:rFonts w:ascii="Times New Roman" w:hAnsi="Times New Roman" w:cs="Times New Roman"/>
          <w:color w:val="auto"/>
          <w:sz w:val="28"/>
          <w:szCs w:val="28"/>
        </w:rPr>
      </w:pPr>
      <w:bookmarkStart w:id="36" w:name="_Toc404085607"/>
      <w:bookmarkStart w:id="37" w:name="_Toc404330457"/>
      <w:r>
        <w:rPr>
          <w:rFonts w:ascii="Times New Roman" w:hAnsi="Times New Roman" w:cs="Times New Roman"/>
          <w:color w:val="auto"/>
          <w:sz w:val="28"/>
          <w:szCs w:val="28"/>
        </w:rPr>
        <w:t>4</w:t>
      </w:r>
      <w:r w:rsidR="00364061" w:rsidRPr="00E63A85">
        <w:rPr>
          <w:rFonts w:ascii="Times New Roman" w:hAnsi="Times New Roman" w:cs="Times New Roman"/>
          <w:color w:val="auto"/>
          <w:sz w:val="28"/>
          <w:szCs w:val="28"/>
        </w:rPr>
        <w:t xml:space="preserve"> ЗАЩИТА ТЕРРИТОРИИ ОТ ЧРЕЗВЫЧАЙНЫХ СИТУАЦИЙ ПРИРОДНОГО И ТЕХНОГЕННОГО ХАРАКТЕРА</w:t>
      </w:r>
      <w:bookmarkEnd w:id="36"/>
      <w:bookmarkEnd w:id="37"/>
    </w:p>
    <w:p w:rsidR="00364061" w:rsidRPr="00E63A85" w:rsidRDefault="00364061" w:rsidP="00364061">
      <w:pPr>
        <w:pStyle w:val="Default"/>
        <w:ind w:firstLine="709"/>
        <w:jc w:val="both"/>
        <w:rPr>
          <w:sz w:val="26"/>
          <w:szCs w:val="26"/>
        </w:rPr>
      </w:pPr>
      <w:r w:rsidRPr="00E63A85">
        <w:rPr>
          <w:sz w:val="26"/>
          <w:szCs w:val="26"/>
        </w:rPr>
        <w:t xml:space="preserve">Согласно постановлению Правительства Российской Федерации от 21.05.2007 № 304 «О классификации чрезвычайных ситуаций (ЧС) природного и техногенного характера», чрезвычайные ситуации природного и техногенного характера подразделяются на ситуации: </w:t>
      </w:r>
    </w:p>
    <w:p w:rsidR="00364061" w:rsidRPr="00E63A85" w:rsidRDefault="00364061" w:rsidP="00364061">
      <w:pPr>
        <w:pStyle w:val="Default"/>
        <w:ind w:firstLine="709"/>
        <w:jc w:val="both"/>
        <w:rPr>
          <w:sz w:val="26"/>
          <w:szCs w:val="26"/>
        </w:rPr>
      </w:pPr>
      <w:r w:rsidRPr="00E63A85">
        <w:rPr>
          <w:sz w:val="26"/>
          <w:szCs w:val="26"/>
        </w:rPr>
        <w:t xml:space="preserve">локального характера; </w:t>
      </w:r>
    </w:p>
    <w:p w:rsidR="00364061" w:rsidRPr="00E63A85" w:rsidRDefault="00364061" w:rsidP="00364061">
      <w:pPr>
        <w:pStyle w:val="Default"/>
        <w:ind w:firstLine="709"/>
        <w:jc w:val="both"/>
        <w:rPr>
          <w:sz w:val="26"/>
          <w:szCs w:val="26"/>
        </w:rPr>
      </w:pPr>
      <w:r w:rsidRPr="00E63A85">
        <w:rPr>
          <w:sz w:val="26"/>
          <w:szCs w:val="26"/>
        </w:rPr>
        <w:t xml:space="preserve">муниципального характера; </w:t>
      </w:r>
    </w:p>
    <w:p w:rsidR="00364061" w:rsidRPr="00E63A85" w:rsidRDefault="00364061" w:rsidP="00364061">
      <w:pPr>
        <w:pStyle w:val="Default"/>
        <w:ind w:firstLine="709"/>
        <w:jc w:val="both"/>
        <w:rPr>
          <w:sz w:val="26"/>
          <w:szCs w:val="26"/>
        </w:rPr>
      </w:pPr>
      <w:r w:rsidRPr="00E63A85">
        <w:rPr>
          <w:sz w:val="26"/>
          <w:szCs w:val="26"/>
        </w:rPr>
        <w:t xml:space="preserve">межмуниципального характера; </w:t>
      </w:r>
    </w:p>
    <w:p w:rsidR="00364061" w:rsidRPr="00E63A85" w:rsidRDefault="00364061" w:rsidP="00364061">
      <w:pPr>
        <w:pStyle w:val="Default"/>
        <w:ind w:firstLine="709"/>
        <w:jc w:val="both"/>
        <w:rPr>
          <w:sz w:val="26"/>
          <w:szCs w:val="26"/>
        </w:rPr>
      </w:pPr>
      <w:r w:rsidRPr="00E63A85">
        <w:rPr>
          <w:sz w:val="26"/>
          <w:szCs w:val="26"/>
        </w:rPr>
        <w:t xml:space="preserve">регионального характера; </w:t>
      </w:r>
    </w:p>
    <w:p w:rsidR="00364061" w:rsidRPr="00E63A85" w:rsidRDefault="00364061" w:rsidP="00364061">
      <w:pPr>
        <w:pStyle w:val="Default"/>
        <w:ind w:firstLine="709"/>
        <w:jc w:val="both"/>
        <w:rPr>
          <w:sz w:val="26"/>
          <w:szCs w:val="26"/>
        </w:rPr>
      </w:pPr>
      <w:r w:rsidRPr="00E63A85">
        <w:rPr>
          <w:sz w:val="26"/>
          <w:szCs w:val="26"/>
        </w:rPr>
        <w:t xml:space="preserve">межрегионального характера; </w:t>
      </w:r>
    </w:p>
    <w:p w:rsidR="00364061" w:rsidRPr="00E63A85" w:rsidRDefault="00364061" w:rsidP="00364061">
      <w:pPr>
        <w:pStyle w:val="Default"/>
        <w:ind w:firstLine="709"/>
        <w:jc w:val="both"/>
        <w:rPr>
          <w:sz w:val="26"/>
          <w:szCs w:val="26"/>
        </w:rPr>
      </w:pPr>
      <w:r w:rsidRPr="00E63A85">
        <w:rPr>
          <w:sz w:val="26"/>
          <w:szCs w:val="26"/>
        </w:rPr>
        <w:t xml:space="preserve">федерального характера. </w:t>
      </w:r>
    </w:p>
    <w:p w:rsidR="00364061" w:rsidRPr="00E63A85" w:rsidRDefault="00364061" w:rsidP="00364061">
      <w:pPr>
        <w:pStyle w:val="Default"/>
        <w:ind w:firstLine="709"/>
        <w:jc w:val="both"/>
        <w:rPr>
          <w:sz w:val="26"/>
          <w:szCs w:val="26"/>
        </w:rPr>
      </w:pPr>
      <w:r w:rsidRPr="00E63A85">
        <w:rPr>
          <w:sz w:val="26"/>
          <w:szCs w:val="26"/>
        </w:rPr>
        <w:t xml:space="preserve">Катастрофы техногенного и природного характера приводят к следующим возможным последствиям: пожары, взрывы, человеческие жертвы, массовые заболевания населения, перебои в обеспечении электроэнергией, водой и теплом. </w:t>
      </w:r>
    </w:p>
    <w:p w:rsidR="00364061" w:rsidRPr="00E63A85" w:rsidRDefault="00364061" w:rsidP="00364061">
      <w:pPr>
        <w:widowControl w:val="0"/>
        <w:spacing w:after="0" w:line="240" w:lineRule="auto"/>
        <w:ind w:firstLine="709"/>
        <w:jc w:val="both"/>
        <w:rPr>
          <w:sz w:val="26"/>
          <w:szCs w:val="26"/>
        </w:rPr>
      </w:pPr>
      <w:r w:rsidRPr="00E63A85">
        <w:rPr>
          <w:sz w:val="26"/>
          <w:szCs w:val="26"/>
        </w:rPr>
        <w:t>На рассматриваемой территории нет потенциально опасных и вредных объектов.</w:t>
      </w:r>
    </w:p>
    <w:p w:rsidR="00364061" w:rsidRPr="00E63A85" w:rsidRDefault="00364061" w:rsidP="00364061">
      <w:pPr>
        <w:widowControl w:val="0"/>
        <w:spacing w:before="120" w:after="120" w:line="240" w:lineRule="auto"/>
        <w:ind w:firstLine="709"/>
        <w:jc w:val="center"/>
        <w:rPr>
          <w:i/>
        </w:rPr>
      </w:pPr>
      <w:r w:rsidRPr="00E63A85">
        <w:rPr>
          <w:i/>
        </w:rPr>
        <w:lastRenderedPageBreak/>
        <w:t>Перечень возможных источников чрезвычайных ситуаций природного характера</w:t>
      </w:r>
    </w:p>
    <w:p w:rsidR="00364061" w:rsidRPr="00E63A85" w:rsidRDefault="00364061" w:rsidP="00364061">
      <w:pPr>
        <w:pStyle w:val="Default"/>
        <w:ind w:firstLine="709"/>
        <w:jc w:val="both"/>
        <w:rPr>
          <w:sz w:val="26"/>
          <w:szCs w:val="26"/>
        </w:rPr>
      </w:pPr>
      <w:r w:rsidRPr="00E63A85">
        <w:rPr>
          <w:sz w:val="26"/>
          <w:szCs w:val="26"/>
        </w:rPr>
        <w:t xml:space="preserve">На участке проектирования возможны такие чрезвычайные ситуации природного характера, как лесные пожары, опасные метеорологические явления. </w:t>
      </w:r>
    </w:p>
    <w:p w:rsidR="00364061" w:rsidRPr="00E63A85" w:rsidRDefault="00364061" w:rsidP="00364061">
      <w:pPr>
        <w:pStyle w:val="Default"/>
        <w:ind w:firstLine="709"/>
        <w:jc w:val="both"/>
        <w:rPr>
          <w:sz w:val="26"/>
          <w:szCs w:val="26"/>
        </w:rPr>
      </w:pPr>
      <w:r w:rsidRPr="00E63A85">
        <w:rPr>
          <w:sz w:val="26"/>
          <w:szCs w:val="26"/>
        </w:rPr>
        <w:t xml:space="preserve">С целью защиты населения от опасных метеорологических явлений и процессов предусматривается комплекс мероприятий по предотвращению развития гололедных явлений, воздействия молний, снежных заносов. </w:t>
      </w:r>
    </w:p>
    <w:p w:rsidR="00364061" w:rsidRPr="00E63A85" w:rsidRDefault="00364061" w:rsidP="00364061">
      <w:pPr>
        <w:pStyle w:val="Default"/>
        <w:ind w:firstLine="709"/>
        <w:jc w:val="both"/>
        <w:rPr>
          <w:sz w:val="26"/>
          <w:szCs w:val="26"/>
        </w:rPr>
      </w:pPr>
      <w:r w:rsidRPr="00E63A85">
        <w:rPr>
          <w:sz w:val="26"/>
          <w:szCs w:val="26"/>
        </w:rPr>
        <w:t xml:space="preserve">Предотвращение развития гололедных явлений на дорожных покрытиях территории осуществляют дорожные организации (предприятия), занимающиеся зимним содержанием автомобильных дорог общего пользования. </w:t>
      </w:r>
    </w:p>
    <w:p w:rsidR="00364061" w:rsidRPr="00E63A85" w:rsidRDefault="00364061" w:rsidP="00364061">
      <w:pPr>
        <w:pStyle w:val="Default"/>
        <w:ind w:firstLine="709"/>
        <w:jc w:val="both"/>
        <w:rPr>
          <w:sz w:val="26"/>
          <w:szCs w:val="26"/>
        </w:rPr>
      </w:pPr>
      <w:proofErr w:type="gramStart"/>
      <w:r w:rsidRPr="00E63A85">
        <w:rPr>
          <w:sz w:val="26"/>
          <w:szCs w:val="26"/>
        </w:rPr>
        <w:t>В соответствии с Руководством по борьбе с зимней скользкостью на автомобильных дорогах</w:t>
      </w:r>
      <w:proofErr w:type="gramEnd"/>
      <w:r w:rsidRPr="00E63A85">
        <w:rPr>
          <w:sz w:val="26"/>
          <w:szCs w:val="26"/>
        </w:rPr>
        <w:t xml:space="preserve">, утвержденным Распоряжением Минтранса России от 16.06.2003 № ОС-548-р для предупреждения образования или ликвидации зимней скользкости проводят следующие мероприятия: </w:t>
      </w:r>
    </w:p>
    <w:p w:rsidR="00364061" w:rsidRPr="00E63A85" w:rsidRDefault="00364061" w:rsidP="00364061">
      <w:pPr>
        <w:pStyle w:val="Default"/>
        <w:ind w:firstLine="709"/>
        <w:jc w:val="both"/>
        <w:rPr>
          <w:sz w:val="26"/>
          <w:szCs w:val="26"/>
        </w:rPr>
      </w:pPr>
      <w:r w:rsidRPr="00E63A85">
        <w:rPr>
          <w:sz w:val="26"/>
          <w:szCs w:val="26"/>
        </w:rPr>
        <w:t>-</w:t>
      </w:r>
      <w:r w:rsidRPr="00E63A85">
        <w:rPr>
          <w:sz w:val="26"/>
          <w:szCs w:val="26"/>
        </w:rPr>
        <w:tab/>
        <w:t xml:space="preserve">профилактическую обработку покрытий противогололедными материалами (ПГМ) до появления зимней скользкости или в начале снегопада, чтобы предотвратить образование снежного наката; </w:t>
      </w:r>
    </w:p>
    <w:p w:rsidR="00364061" w:rsidRPr="00E63A85" w:rsidRDefault="00364061" w:rsidP="00364061">
      <w:pPr>
        <w:pStyle w:val="Default"/>
        <w:ind w:firstLine="709"/>
        <w:jc w:val="both"/>
        <w:rPr>
          <w:sz w:val="26"/>
          <w:szCs w:val="26"/>
        </w:rPr>
      </w:pPr>
      <w:r w:rsidRPr="00E63A85">
        <w:rPr>
          <w:sz w:val="26"/>
          <w:szCs w:val="26"/>
        </w:rPr>
        <w:t>-</w:t>
      </w:r>
      <w:r w:rsidRPr="00E63A85">
        <w:rPr>
          <w:sz w:val="26"/>
          <w:szCs w:val="26"/>
        </w:rPr>
        <w:tab/>
        <w:t xml:space="preserve">ликвидацию снежно-ледяных отложений с помощью химических или комбинированных ПГМ; </w:t>
      </w:r>
    </w:p>
    <w:p w:rsidR="00364061" w:rsidRPr="00E63A85" w:rsidRDefault="00364061" w:rsidP="00364061">
      <w:pPr>
        <w:pStyle w:val="Default"/>
        <w:ind w:firstLine="709"/>
        <w:jc w:val="both"/>
        <w:rPr>
          <w:sz w:val="26"/>
          <w:szCs w:val="26"/>
        </w:rPr>
      </w:pPr>
      <w:r w:rsidRPr="00E63A85">
        <w:rPr>
          <w:sz w:val="26"/>
          <w:szCs w:val="26"/>
        </w:rPr>
        <w:t>-</w:t>
      </w:r>
      <w:r w:rsidRPr="00E63A85">
        <w:rPr>
          <w:sz w:val="26"/>
          <w:szCs w:val="26"/>
        </w:rPr>
        <w:tab/>
        <w:t xml:space="preserve">обработку снежно-ледяных отложений фрикционными материалами. </w:t>
      </w:r>
    </w:p>
    <w:p w:rsidR="00364061" w:rsidRPr="00E63A85" w:rsidRDefault="00364061" w:rsidP="00364061">
      <w:pPr>
        <w:pStyle w:val="Default"/>
        <w:ind w:firstLine="709"/>
        <w:jc w:val="both"/>
        <w:rPr>
          <w:sz w:val="26"/>
          <w:szCs w:val="26"/>
        </w:rPr>
      </w:pPr>
      <w:r w:rsidRPr="00E63A85">
        <w:rPr>
          <w:sz w:val="26"/>
          <w:szCs w:val="26"/>
        </w:rPr>
        <w:t xml:space="preserve">Для защиты зданий, сооружений и строительных коммуникаций от воздействия молний применяются различные способы: установка </w:t>
      </w:r>
      <w:proofErr w:type="spellStart"/>
      <w:r w:rsidRPr="00E63A85">
        <w:rPr>
          <w:sz w:val="26"/>
          <w:szCs w:val="26"/>
        </w:rPr>
        <w:t>молниеприемников</w:t>
      </w:r>
      <w:proofErr w:type="spellEnd"/>
      <w:r w:rsidRPr="00E63A85">
        <w:rPr>
          <w:sz w:val="26"/>
          <w:szCs w:val="26"/>
        </w:rPr>
        <w:t xml:space="preserve">, токоотводов и </w:t>
      </w:r>
      <w:proofErr w:type="spellStart"/>
      <w:r w:rsidRPr="00E63A85">
        <w:rPr>
          <w:sz w:val="26"/>
          <w:szCs w:val="26"/>
        </w:rPr>
        <w:t>заземлителей</w:t>
      </w:r>
      <w:proofErr w:type="spellEnd"/>
      <w:r w:rsidRPr="00E63A85">
        <w:rPr>
          <w:sz w:val="26"/>
          <w:szCs w:val="26"/>
        </w:rPr>
        <w:t xml:space="preserve">, экранирование и др. </w:t>
      </w:r>
    </w:p>
    <w:p w:rsidR="00364061" w:rsidRPr="00E63A85" w:rsidRDefault="00364061" w:rsidP="00364061">
      <w:pPr>
        <w:pStyle w:val="Default"/>
        <w:ind w:firstLine="709"/>
        <w:jc w:val="both"/>
        <w:rPr>
          <w:sz w:val="26"/>
          <w:szCs w:val="26"/>
        </w:rPr>
      </w:pPr>
      <w:r w:rsidRPr="00E63A85">
        <w:rPr>
          <w:sz w:val="26"/>
          <w:szCs w:val="26"/>
        </w:rPr>
        <w:t xml:space="preserve">При выборе комплекса средств </w:t>
      </w:r>
      <w:proofErr w:type="spellStart"/>
      <w:r w:rsidRPr="00E63A85">
        <w:rPr>
          <w:sz w:val="26"/>
          <w:szCs w:val="26"/>
        </w:rPr>
        <w:t>молниезащиты</w:t>
      </w:r>
      <w:proofErr w:type="spellEnd"/>
      <w:r w:rsidRPr="00E63A85">
        <w:rPr>
          <w:sz w:val="26"/>
          <w:szCs w:val="26"/>
        </w:rPr>
        <w:t xml:space="preserve"> следует руководствоваться Инструкцией по устройству </w:t>
      </w:r>
      <w:proofErr w:type="spellStart"/>
      <w:r w:rsidRPr="00E63A85">
        <w:rPr>
          <w:sz w:val="26"/>
          <w:szCs w:val="26"/>
        </w:rPr>
        <w:t>молниезащиты</w:t>
      </w:r>
      <w:proofErr w:type="spellEnd"/>
      <w:r w:rsidRPr="00E63A85">
        <w:rPr>
          <w:sz w:val="26"/>
          <w:szCs w:val="26"/>
        </w:rPr>
        <w:t xml:space="preserve"> зданий, сооружений и строительных коммуникаций, утвержденной Приказом Минэнерго России от 30.06.2003 № 280, которая распространяется на все виды зданий, сооружений и промышленных коммуникаций независимо от ведомственной принадлежности и формы собственности. </w:t>
      </w:r>
    </w:p>
    <w:p w:rsidR="00364061" w:rsidRPr="00E63A85" w:rsidRDefault="00364061" w:rsidP="00364061">
      <w:pPr>
        <w:pStyle w:val="Default"/>
        <w:ind w:firstLine="709"/>
        <w:jc w:val="both"/>
        <w:rPr>
          <w:sz w:val="26"/>
          <w:szCs w:val="26"/>
        </w:rPr>
      </w:pPr>
      <w:r w:rsidRPr="00E63A85">
        <w:rPr>
          <w:sz w:val="26"/>
          <w:szCs w:val="26"/>
        </w:rPr>
        <w:t xml:space="preserve">Тип и размещение устройств </w:t>
      </w:r>
      <w:proofErr w:type="spellStart"/>
      <w:r w:rsidRPr="00E63A85">
        <w:rPr>
          <w:sz w:val="26"/>
          <w:szCs w:val="26"/>
        </w:rPr>
        <w:t>молниезащиты</w:t>
      </w:r>
      <w:proofErr w:type="spellEnd"/>
      <w:r w:rsidRPr="00E63A85">
        <w:rPr>
          <w:sz w:val="26"/>
          <w:szCs w:val="26"/>
        </w:rPr>
        <w:t xml:space="preserve"> выбираются на стадии проектирования нового объекта, чтобы иметь возможность максимально использовать проводящие элементы последнего. Это облегчит разработку и исполнение устройств </w:t>
      </w:r>
      <w:proofErr w:type="spellStart"/>
      <w:r w:rsidRPr="00E63A85">
        <w:rPr>
          <w:sz w:val="26"/>
          <w:szCs w:val="26"/>
        </w:rPr>
        <w:t>молниезащиты</w:t>
      </w:r>
      <w:proofErr w:type="spellEnd"/>
      <w:r w:rsidRPr="00E63A85">
        <w:rPr>
          <w:sz w:val="26"/>
          <w:szCs w:val="26"/>
        </w:rPr>
        <w:t xml:space="preserve">, совмещенных с самим зданием, позволит улучшить его </w:t>
      </w:r>
      <w:proofErr w:type="gramStart"/>
      <w:r w:rsidRPr="00E63A85">
        <w:rPr>
          <w:sz w:val="26"/>
          <w:szCs w:val="26"/>
        </w:rPr>
        <w:t>эстетический вид</w:t>
      </w:r>
      <w:proofErr w:type="gramEnd"/>
      <w:r w:rsidRPr="00E63A85">
        <w:rPr>
          <w:sz w:val="26"/>
          <w:szCs w:val="26"/>
        </w:rPr>
        <w:t xml:space="preserve">, повысить эффективность </w:t>
      </w:r>
      <w:proofErr w:type="spellStart"/>
      <w:r w:rsidRPr="00E63A85">
        <w:rPr>
          <w:sz w:val="26"/>
          <w:szCs w:val="26"/>
        </w:rPr>
        <w:t>молниезащиты</w:t>
      </w:r>
      <w:proofErr w:type="spellEnd"/>
      <w:r w:rsidRPr="00E63A85">
        <w:rPr>
          <w:sz w:val="26"/>
          <w:szCs w:val="26"/>
        </w:rPr>
        <w:t xml:space="preserve">, минимизировать ее стоимость и трудозатраты. </w:t>
      </w:r>
    </w:p>
    <w:p w:rsidR="00364061" w:rsidRPr="00E63A85" w:rsidRDefault="00364061" w:rsidP="00364061">
      <w:pPr>
        <w:pStyle w:val="Default"/>
        <w:ind w:firstLine="709"/>
        <w:jc w:val="both"/>
        <w:rPr>
          <w:sz w:val="26"/>
          <w:szCs w:val="26"/>
        </w:rPr>
      </w:pPr>
      <w:r w:rsidRPr="00E63A85">
        <w:rPr>
          <w:sz w:val="26"/>
          <w:szCs w:val="26"/>
        </w:rPr>
        <w:t xml:space="preserve">Соблюдение норм при выборе </w:t>
      </w:r>
      <w:proofErr w:type="spellStart"/>
      <w:r w:rsidRPr="00E63A85">
        <w:rPr>
          <w:sz w:val="26"/>
          <w:szCs w:val="26"/>
        </w:rPr>
        <w:t>молниезащиты</w:t>
      </w:r>
      <w:proofErr w:type="spellEnd"/>
      <w:r w:rsidRPr="00E63A85">
        <w:rPr>
          <w:sz w:val="26"/>
          <w:szCs w:val="26"/>
        </w:rPr>
        <w:t xml:space="preserve"> существенно снижает риск ущерба от удара молнии.</w:t>
      </w:r>
    </w:p>
    <w:p w:rsidR="00364061" w:rsidRPr="00E63A85" w:rsidRDefault="00364061" w:rsidP="00364061">
      <w:pPr>
        <w:widowControl w:val="0"/>
        <w:spacing w:before="120" w:after="120" w:line="240" w:lineRule="auto"/>
        <w:ind w:firstLine="709"/>
        <w:jc w:val="center"/>
        <w:rPr>
          <w:i/>
        </w:rPr>
      </w:pPr>
      <w:r w:rsidRPr="00E63A85">
        <w:rPr>
          <w:i/>
        </w:rPr>
        <w:t>Аварии на электроэнергетических системах</w:t>
      </w:r>
    </w:p>
    <w:p w:rsidR="00364061" w:rsidRPr="00E63A85" w:rsidRDefault="00364061" w:rsidP="00364061">
      <w:pPr>
        <w:pStyle w:val="Default"/>
        <w:ind w:firstLine="709"/>
        <w:jc w:val="both"/>
        <w:rPr>
          <w:sz w:val="26"/>
          <w:szCs w:val="26"/>
        </w:rPr>
      </w:pPr>
      <w:r w:rsidRPr="00E63A85">
        <w:rPr>
          <w:sz w:val="26"/>
          <w:szCs w:val="26"/>
        </w:rPr>
        <w:t xml:space="preserve">Аварии на </w:t>
      </w:r>
      <w:proofErr w:type="spellStart"/>
      <w:r w:rsidRPr="00E63A85">
        <w:rPr>
          <w:sz w:val="26"/>
          <w:szCs w:val="26"/>
        </w:rPr>
        <w:t>электросистемах</w:t>
      </w:r>
      <w:proofErr w:type="spellEnd"/>
      <w:r w:rsidRPr="00E63A85">
        <w:rPr>
          <w:sz w:val="26"/>
          <w:szCs w:val="26"/>
        </w:rPr>
        <w:t xml:space="preserve"> могут привести к перерывам электроснабжения потребителей, выходу из строя установок, обеспечивающих жизнедеятельность поселения, создать пожароопасную ситуацию. </w:t>
      </w:r>
    </w:p>
    <w:p w:rsidR="00364061" w:rsidRPr="00E63A85" w:rsidRDefault="00364061" w:rsidP="00364061">
      <w:pPr>
        <w:pStyle w:val="Default"/>
        <w:ind w:firstLine="709"/>
        <w:jc w:val="both"/>
        <w:rPr>
          <w:sz w:val="26"/>
          <w:szCs w:val="26"/>
        </w:rPr>
      </w:pPr>
      <w:r w:rsidRPr="00E63A85">
        <w:rPr>
          <w:sz w:val="26"/>
          <w:szCs w:val="26"/>
        </w:rPr>
        <w:t xml:space="preserve">Опасными стихийными бедствиями для объектов энергетики являются сильный порывистый ветер, гололед (снижается надежность работы энергосистемы в районах гололеда из-за "пляски" и обрыва проводов ЛЭП), продолжительные ливневые дожди. </w:t>
      </w:r>
    </w:p>
    <w:p w:rsidR="00364061" w:rsidRPr="00E63A85" w:rsidRDefault="00364061" w:rsidP="00364061">
      <w:pPr>
        <w:pStyle w:val="Default"/>
        <w:ind w:firstLine="709"/>
        <w:jc w:val="both"/>
        <w:rPr>
          <w:sz w:val="26"/>
          <w:szCs w:val="26"/>
        </w:rPr>
      </w:pPr>
      <w:r w:rsidRPr="00E63A85">
        <w:rPr>
          <w:sz w:val="26"/>
          <w:szCs w:val="26"/>
        </w:rPr>
        <w:lastRenderedPageBreak/>
        <w:t xml:space="preserve">При снегопадах, сильных ветрах, обледенения и несанкционированных действий организаций и физических лиц могут произойти тяжелые аварии из-за выхода из строя трансформаторных и понизительных подстанций. </w:t>
      </w:r>
    </w:p>
    <w:p w:rsidR="00364061" w:rsidRPr="00E63A85" w:rsidRDefault="00364061" w:rsidP="00364061">
      <w:pPr>
        <w:widowControl w:val="0"/>
        <w:spacing w:after="0" w:line="240" w:lineRule="auto"/>
        <w:ind w:firstLine="709"/>
        <w:jc w:val="both"/>
        <w:rPr>
          <w:i/>
          <w:sz w:val="26"/>
          <w:szCs w:val="26"/>
        </w:rPr>
      </w:pPr>
      <w:r w:rsidRPr="00E63A85">
        <w:rPr>
          <w:sz w:val="26"/>
          <w:szCs w:val="26"/>
        </w:rPr>
        <w:t>На территории проектирования сохраняется вероятность аварий на электроэнергетических системах в связи с износом производственных фондов.</w:t>
      </w:r>
    </w:p>
    <w:p w:rsidR="00364061" w:rsidRPr="00E63A85" w:rsidRDefault="00364061" w:rsidP="00364061">
      <w:pPr>
        <w:widowControl w:val="0"/>
        <w:spacing w:before="120" w:after="120" w:line="240" w:lineRule="auto"/>
        <w:ind w:firstLine="709"/>
        <w:jc w:val="center"/>
        <w:rPr>
          <w:i/>
        </w:rPr>
      </w:pPr>
      <w:r w:rsidRPr="00E63A85">
        <w:rPr>
          <w:i/>
        </w:rPr>
        <w:t>Аварии на коммунальных системах жизнеобеспечения</w:t>
      </w:r>
    </w:p>
    <w:p w:rsidR="00364061" w:rsidRPr="00E63A85" w:rsidRDefault="00364061" w:rsidP="00364061">
      <w:pPr>
        <w:pStyle w:val="Default"/>
        <w:ind w:firstLine="709"/>
        <w:jc w:val="both"/>
        <w:rPr>
          <w:sz w:val="26"/>
          <w:szCs w:val="26"/>
        </w:rPr>
      </w:pPr>
      <w:r w:rsidRPr="00E63A85">
        <w:rPr>
          <w:sz w:val="26"/>
          <w:szCs w:val="26"/>
        </w:rPr>
        <w:t xml:space="preserve">Аварии на коммунальных системах жизнеобеспечения возможны по причине: </w:t>
      </w:r>
    </w:p>
    <w:p w:rsidR="00364061" w:rsidRPr="00E63A85" w:rsidRDefault="00364061" w:rsidP="00364061">
      <w:pPr>
        <w:pStyle w:val="Default"/>
        <w:ind w:firstLine="709"/>
        <w:jc w:val="both"/>
        <w:rPr>
          <w:sz w:val="26"/>
          <w:szCs w:val="26"/>
        </w:rPr>
      </w:pPr>
      <w:r w:rsidRPr="00E63A85">
        <w:rPr>
          <w:sz w:val="26"/>
          <w:szCs w:val="26"/>
        </w:rPr>
        <w:t>-</w:t>
      </w:r>
      <w:r w:rsidRPr="00E63A85">
        <w:rPr>
          <w:sz w:val="26"/>
          <w:szCs w:val="26"/>
        </w:rPr>
        <w:tab/>
        <w:t xml:space="preserve">износа основного и вспомогательного оборудования </w:t>
      </w:r>
      <w:proofErr w:type="spellStart"/>
      <w:r w:rsidRPr="00E63A85">
        <w:rPr>
          <w:sz w:val="26"/>
          <w:szCs w:val="26"/>
        </w:rPr>
        <w:t>теплоисточников</w:t>
      </w:r>
      <w:proofErr w:type="spellEnd"/>
      <w:r w:rsidRPr="00E63A85">
        <w:rPr>
          <w:sz w:val="26"/>
          <w:szCs w:val="26"/>
        </w:rPr>
        <w:t xml:space="preserve"> более чем на 60 %; </w:t>
      </w:r>
    </w:p>
    <w:p w:rsidR="00364061" w:rsidRPr="00E63A85" w:rsidRDefault="00364061" w:rsidP="00364061">
      <w:pPr>
        <w:pStyle w:val="Default"/>
        <w:ind w:firstLine="709"/>
        <w:jc w:val="both"/>
        <w:rPr>
          <w:sz w:val="26"/>
          <w:szCs w:val="26"/>
        </w:rPr>
      </w:pPr>
      <w:r w:rsidRPr="00E63A85">
        <w:rPr>
          <w:sz w:val="26"/>
          <w:szCs w:val="26"/>
        </w:rPr>
        <w:t>-</w:t>
      </w:r>
      <w:r w:rsidRPr="00E63A85">
        <w:rPr>
          <w:sz w:val="26"/>
          <w:szCs w:val="26"/>
        </w:rPr>
        <w:tab/>
        <w:t xml:space="preserve">ветхости тепловых и водопроводных сетей (износ от 60 до 90 %); </w:t>
      </w:r>
    </w:p>
    <w:p w:rsidR="00364061" w:rsidRPr="00E63A85" w:rsidRDefault="00364061" w:rsidP="00364061">
      <w:pPr>
        <w:pStyle w:val="Default"/>
        <w:ind w:firstLine="709"/>
        <w:jc w:val="both"/>
        <w:rPr>
          <w:sz w:val="26"/>
          <w:szCs w:val="26"/>
        </w:rPr>
      </w:pPr>
      <w:r w:rsidRPr="00E63A85">
        <w:rPr>
          <w:sz w:val="26"/>
          <w:szCs w:val="26"/>
        </w:rPr>
        <w:t>-</w:t>
      </w:r>
      <w:r w:rsidRPr="00E63A85">
        <w:rPr>
          <w:sz w:val="26"/>
          <w:szCs w:val="26"/>
        </w:rPr>
        <w:tab/>
        <w:t xml:space="preserve">халатности персонала, обслуживающего </w:t>
      </w:r>
      <w:proofErr w:type="spellStart"/>
      <w:r w:rsidRPr="00E63A85">
        <w:rPr>
          <w:sz w:val="26"/>
          <w:szCs w:val="26"/>
        </w:rPr>
        <w:t>теплоисточники</w:t>
      </w:r>
      <w:proofErr w:type="spellEnd"/>
      <w:r w:rsidRPr="00E63A85">
        <w:rPr>
          <w:sz w:val="26"/>
          <w:szCs w:val="26"/>
        </w:rPr>
        <w:t xml:space="preserve"> и теплоносители; </w:t>
      </w:r>
    </w:p>
    <w:p w:rsidR="00364061" w:rsidRPr="00E63A85" w:rsidRDefault="00364061" w:rsidP="00364061">
      <w:pPr>
        <w:pStyle w:val="Default"/>
        <w:ind w:firstLine="709"/>
        <w:jc w:val="both"/>
        <w:rPr>
          <w:sz w:val="26"/>
          <w:szCs w:val="26"/>
        </w:rPr>
      </w:pPr>
      <w:r w:rsidRPr="00E63A85">
        <w:rPr>
          <w:sz w:val="26"/>
          <w:szCs w:val="26"/>
        </w:rPr>
        <w:t>-</w:t>
      </w:r>
      <w:r w:rsidRPr="00E63A85">
        <w:rPr>
          <w:sz w:val="26"/>
          <w:szCs w:val="26"/>
        </w:rPr>
        <w:tab/>
        <w:t xml:space="preserve">недостаточное финансирование и низкое качество ремонтных работ. </w:t>
      </w:r>
    </w:p>
    <w:p w:rsidR="00364061" w:rsidRPr="00E63A85" w:rsidRDefault="00364061" w:rsidP="00364061">
      <w:pPr>
        <w:pStyle w:val="Default"/>
        <w:ind w:firstLine="709"/>
        <w:jc w:val="both"/>
        <w:rPr>
          <w:sz w:val="26"/>
          <w:szCs w:val="26"/>
        </w:rPr>
      </w:pPr>
      <w:r w:rsidRPr="00E63A85">
        <w:rPr>
          <w:sz w:val="26"/>
          <w:szCs w:val="26"/>
        </w:rPr>
        <w:t xml:space="preserve">Выход из строя коммунальных систем может привести к сбою в системе водоснабжения, что значительно ухудшает условия жизнедеятельности особенно в зимний период. </w:t>
      </w:r>
    </w:p>
    <w:p w:rsidR="00364061" w:rsidRPr="00E63A85" w:rsidRDefault="00364061" w:rsidP="00364061">
      <w:pPr>
        <w:widowControl w:val="0"/>
        <w:spacing w:after="0" w:line="240" w:lineRule="auto"/>
        <w:ind w:firstLine="709"/>
        <w:jc w:val="both"/>
        <w:rPr>
          <w:sz w:val="26"/>
          <w:szCs w:val="26"/>
        </w:rPr>
      </w:pPr>
      <w:r w:rsidRPr="00E63A85">
        <w:rPr>
          <w:sz w:val="26"/>
          <w:szCs w:val="26"/>
        </w:rPr>
        <w:t xml:space="preserve">К объектам коммунальных систем жизнеобеспечения на территории поселения, на которых возможно возникновение аварий, относятся водопроводные системы. Аварии могут возникнуть в связи с износом производственных фондов. </w:t>
      </w:r>
    </w:p>
    <w:p w:rsidR="00364061" w:rsidRPr="00E63A85" w:rsidRDefault="00364061" w:rsidP="00364061">
      <w:pPr>
        <w:widowControl w:val="0"/>
        <w:spacing w:before="120" w:after="120" w:line="240" w:lineRule="auto"/>
        <w:ind w:firstLine="709"/>
        <w:jc w:val="center"/>
        <w:rPr>
          <w:i/>
        </w:rPr>
      </w:pPr>
      <w:r w:rsidRPr="00E63A85">
        <w:rPr>
          <w:i/>
        </w:rPr>
        <w:t xml:space="preserve">Аварии на автомобильном транспорте </w:t>
      </w:r>
    </w:p>
    <w:p w:rsidR="00364061" w:rsidRPr="00E63A85" w:rsidRDefault="00364061" w:rsidP="00364061">
      <w:pPr>
        <w:pStyle w:val="Default"/>
        <w:ind w:firstLine="709"/>
        <w:jc w:val="both"/>
        <w:rPr>
          <w:sz w:val="26"/>
          <w:szCs w:val="26"/>
        </w:rPr>
      </w:pPr>
      <w:r w:rsidRPr="00E63A85">
        <w:rPr>
          <w:sz w:val="26"/>
          <w:szCs w:val="26"/>
        </w:rPr>
        <w:t xml:space="preserve">Основными причинами возникновения аварий на автомобильных дорогах являются: нарушение правил дорожного движения, превышение скорости, неисправность транспортных средств, неудовлетворительное техническое состояние автомобильных дорог. </w:t>
      </w:r>
    </w:p>
    <w:p w:rsidR="00364061" w:rsidRPr="00E63A85" w:rsidRDefault="00364061" w:rsidP="00364061">
      <w:pPr>
        <w:pStyle w:val="Default"/>
        <w:ind w:firstLine="709"/>
        <w:jc w:val="both"/>
        <w:rPr>
          <w:sz w:val="26"/>
          <w:szCs w:val="26"/>
        </w:rPr>
      </w:pPr>
      <w:r w:rsidRPr="00E63A85">
        <w:rPr>
          <w:sz w:val="26"/>
          <w:szCs w:val="26"/>
        </w:rPr>
        <w:t xml:space="preserve">К серьезным дорожно-транспортным происшествиям приводят невыполнение правил перевозки опасных грузов и несоблюдение при этом необходимых требований безопасности. </w:t>
      </w:r>
    </w:p>
    <w:p w:rsidR="00364061" w:rsidRPr="0054333C" w:rsidRDefault="00364061" w:rsidP="00364061">
      <w:pPr>
        <w:pStyle w:val="Default"/>
        <w:ind w:firstLine="709"/>
        <w:jc w:val="both"/>
        <w:rPr>
          <w:sz w:val="26"/>
          <w:szCs w:val="26"/>
        </w:rPr>
      </w:pPr>
      <w:r w:rsidRPr="00E63A85">
        <w:rPr>
          <w:sz w:val="26"/>
          <w:szCs w:val="26"/>
        </w:rPr>
        <w:t>Аварии на автомобильном транспорте сопровождаются повреждением автотранспортных средств и, как следствие, прекращением движения на участках. Данные аварии часто сопровождаются разливом на грунт и в водоемы опасных веществ (химических, пожароопасных).</w:t>
      </w:r>
      <w:r w:rsidRPr="0054333C">
        <w:rPr>
          <w:sz w:val="26"/>
          <w:szCs w:val="26"/>
        </w:rPr>
        <w:t xml:space="preserve"> </w:t>
      </w:r>
    </w:p>
    <w:p w:rsidR="00364061" w:rsidRDefault="00364061" w:rsidP="00364061">
      <w:pPr>
        <w:widowControl w:val="0"/>
        <w:spacing w:before="120" w:after="120" w:line="240" w:lineRule="auto"/>
        <w:ind w:firstLine="709"/>
        <w:jc w:val="center"/>
        <w:rPr>
          <w:i/>
        </w:rPr>
      </w:pPr>
    </w:p>
    <w:p w:rsidR="000116C6" w:rsidRDefault="000116C6" w:rsidP="00364061">
      <w:pPr>
        <w:pStyle w:val="2"/>
        <w:spacing w:before="0" w:after="240" w:line="240" w:lineRule="auto"/>
        <w:jc w:val="center"/>
        <w:rPr>
          <w:i/>
        </w:rPr>
      </w:pPr>
    </w:p>
    <w:sectPr w:rsidR="000116C6" w:rsidSect="0073377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41CED" w:rsidRDefault="00741CED" w:rsidP="001B42C6">
      <w:pPr>
        <w:spacing w:after="0" w:line="240" w:lineRule="auto"/>
      </w:pPr>
      <w:r>
        <w:separator/>
      </w:r>
    </w:p>
  </w:endnote>
  <w:endnote w:type="continuationSeparator" w:id="0">
    <w:p w:rsidR="00741CED" w:rsidRDefault="00741CED" w:rsidP="001B42C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41CED" w:rsidRDefault="00A94D9F">
    <w:pPr>
      <w:pStyle w:val="a5"/>
      <w:jc w:val="center"/>
    </w:pPr>
    <w:fldSimple w:instr=" PAGE   \* MERGEFORMAT ">
      <w:r w:rsidR="00D962C0">
        <w:rPr>
          <w:noProof/>
        </w:rPr>
        <w:t>15</w:t>
      </w:r>
    </w:fldSimple>
  </w:p>
  <w:p w:rsidR="00741CED" w:rsidRDefault="00741CED">
    <w:pPr>
      <w:pStyle w:val="a5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41CED" w:rsidRDefault="00741CED" w:rsidP="001B42C6">
      <w:pPr>
        <w:spacing w:after="0" w:line="240" w:lineRule="auto"/>
      </w:pPr>
      <w:r>
        <w:separator/>
      </w:r>
    </w:p>
  </w:footnote>
  <w:footnote w:type="continuationSeparator" w:id="0">
    <w:p w:rsidR="00741CED" w:rsidRDefault="00741CED" w:rsidP="001B42C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0A34FE6"/>
    <w:multiLevelType w:val="hybridMultilevel"/>
    <w:tmpl w:val="D598A0C2"/>
    <w:lvl w:ilvl="0" w:tplc="04190001">
      <w:start w:val="1"/>
      <w:numFmt w:val="bullet"/>
      <w:lvlText w:val=""/>
      <w:lvlJc w:val="left"/>
      <w:pPr>
        <w:tabs>
          <w:tab w:val="num" w:pos="1485"/>
        </w:tabs>
        <w:ind w:left="148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205"/>
        </w:tabs>
        <w:ind w:left="220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925"/>
        </w:tabs>
        <w:ind w:left="292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45"/>
        </w:tabs>
        <w:ind w:left="364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65"/>
        </w:tabs>
        <w:ind w:left="436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85"/>
        </w:tabs>
        <w:ind w:left="508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805"/>
        </w:tabs>
        <w:ind w:left="580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525"/>
        </w:tabs>
        <w:ind w:left="652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45"/>
        </w:tabs>
        <w:ind w:left="7245" w:hanging="360"/>
      </w:pPr>
      <w:rPr>
        <w:rFonts w:ascii="Wingdings" w:hAnsi="Wingdings" w:hint="default"/>
      </w:rPr>
    </w:lvl>
  </w:abstractNum>
  <w:abstractNum w:abstractNumId="1">
    <w:nsid w:val="3E8D5798"/>
    <w:multiLevelType w:val="hybridMultilevel"/>
    <w:tmpl w:val="8724D88A"/>
    <w:lvl w:ilvl="0" w:tplc="19703C3E">
      <w:start w:val="8"/>
      <w:numFmt w:val="bullet"/>
      <w:lvlText w:val="-"/>
      <w:lvlJc w:val="left"/>
      <w:pPr>
        <w:tabs>
          <w:tab w:val="num" w:pos="1624"/>
        </w:tabs>
        <w:ind w:left="1624" w:hanging="915"/>
      </w:pPr>
      <w:rPr>
        <w:rFonts w:ascii="Times New Roman" w:eastAsia="Times New Roman" w:hAnsi="Times New Roman" w:cs="Times New Roman" w:hint="default"/>
      </w:rPr>
    </w:lvl>
    <w:lvl w:ilvl="1" w:tplc="C9A0A2F0">
      <w:start w:val="1"/>
      <w:numFmt w:val="bullet"/>
      <w:lvlText w:val=""/>
      <w:lvlJc w:val="left"/>
      <w:pPr>
        <w:tabs>
          <w:tab w:val="num" w:pos="1789"/>
        </w:tabs>
        <w:ind w:left="1789" w:hanging="360"/>
      </w:pPr>
      <w:rPr>
        <w:rFonts w:ascii="Symbol" w:hAnsi="Symbol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09"/>
        </w:tabs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29"/>
        </w:tabs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49"/>
        </w:tabs>
        <w:ind w:left="394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69"/>
        </w:tabs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389"/>
        </w:tabs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09"/>
        </w:tabs>
        <w:ind w:left="610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29"/>
        </w:tabs>
        <w:ind w:left="6829" w:hanging="360"/>
      </w:pPr>
      <w:rPr>
        <w:rFonts w:ascii="Wingdings" w:hAnsi="Wingdings" w:hint="default"/>
      </w:rPr>
    </w:lvl>
  </w:abstractNum>
  <w:abstractNum w:abstractNumId="2">
    <w:nsid w:val="4A7401DC"/>
    <w:multiLevelType w:val="hybridMultilevel"/>
    <w:tmpl w:val="FD52DB76"/>
    <w:lvl w:ilvl="0" w:tplc="04190005">
      <w:start w:val="1"/>
      <w:numFmt w:val="bullet"/>
      <w:lvlText w:val="−"/>
      <w:lvlJc w:val="left"/>
      <w:pPr>
        <w:ind w:left="140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60" w:hanging="360"/>
      </w:pPr>
      <w:rPr>
        <w:rFonts w:ascii="Wingdings" w:hAnsi="Wingdings" w:hint="default"/>
      </w:rPr>
    </w:lvl>
  </w:abstractNum>
  <w:abstractNum w:abstractNumId="3">
    <w:nsid w:val="59624A93"/>
    <w:multiLevelType w:val="hybridMultilevel"/>
    <w:tmpl w:val="EE74785E"/>
    <w:lvl w:ilvl="0" w:tplc="3CC258AA">
      <w:start w:val="1"/>
      <w:numFmt w:val="bullet"/>
      <w:lvlText w:val=""/>
      <w:lvlJc w:val="left"/>
      <w:pPr>
        <w:tabs>
          <w:tab w:val="num" w:pos="2661"/>
        </w:tabs>
        <w:ind w:left="2661" w:hanging="357"/>
      </w:pPr>
      <w:rPr>
        <w:rFonts w:ascii="Symbol" w:hAnsi="Symbol" w:hint="default"/>
      </w:rPr>
    </w:lvl>
    <w:lvl w:ilvl="1" w:tplc="454008FC">
      <w:start w:val="1"/>
      <w:numFmt w:val="bullet"/>
      <w:lvlText w:val=""/>
      <w:lvlJc w:val="left"/>
      <w:pPr>
        <w:tabs>
          <w:tab w:val="num" w:pos="2607"/>
        </w:tabs>
        <w:ind w:left="2607" w:hanging="357"/>
      </w:pPr>
      <w:rPr>
        <w:rFonts w:ascii="Symbol" w:hAnsi="Symbol" w:hint="default"/>
        <w:color w:val="auto"/>
      </w:rPr>
    </w:lvl>
    <w:lvl w:ilvl="2" w:tplc="04190005" w:tentative="1">
      <w:start w:val="1"/>
      <w:numFmt w:val="bullet"/>
      <w:lvlText w:val=""/>
      <w:lvlJc w:val="left"/>
      <w:pPr>
        <w:tabs>
          <w:tab w:val="num" w:pos="3330"/>
        </w:tabs>
        <w:ind w:left="333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4050"/>
        </w:tabs>
        <w:ind w:left="405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770"/>
        </w:tabs>
        <w:ind w:left="477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490"/>
        </w:tabs>
        <w:ind w:left="549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6210"/>
        </w:tabs>
        <w:ind w:left="621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930"/>
        </w:tabs>
        <w:ind w:left="693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650"/>
        </w:tabs>
        <w:ind w:left="7650" w:hanging="360"/>
      </w:pPr>
      <w:rPr>
        <w:rFonts w:ascii="Wingdings" w:hAnsi="Wingdings" w:hint="default"/>
      </w:rPr>
    </w:lvl>
  </w:abstractNum>
  <w:abstractNum w:abstractNumId="4">
    <w:nsid w:val="59E60585"/>
    <w:multiLevelType w:val="hybridMultilevel"/>
    <w:tmpl w:val="E78C7934"/>
    <w:styleLink w:val="11111111"/>
    <w:lvl w:ilvl="0" w:tplc="0419000F">
      <w:start w:val="1"/>
      <w:numFmt w:val="bullet"/>
      <w:lvlText w:val=""/>
      <w:lvlJc w:val="left"/>
      <w:pPr>
        <w:tabs>
          <w:tab w:val="num" w:pos="3346"/>
        </w:tabs>
        <w:ind w:left="3346" w:hanging="360"/>
      </w:pPr>
      <w:rPr>
        <w:rFonts w:ascii="Symbol" w:hAnsi="Symbol" w:hint="default"/>
        <w:color w:val="auto"/>
      </w:rPr>
    </w:lvl>
    <w:lvl w:ilvl="1" w:tplc="04190019">
      <w:start w:val="1"/>
      <w:numFmt w:val="bullet"/>
      <w:pStyle w:val="1"/>
      <w:lvlText w:val=""/>
      <w:lvlJc w:val="left"/>
      <w:pPr>
        <w:tabs>
          <w:tab w:val="num" w:pos="2149"/>
        </w:tabs>
        <w:ind w:left="2149" w:hanging="360"/>
      </w:pPr>
      <w:rPr>
        <w:rFonts w:ascii="Symbol" w:hAnsi="Symbol" w:hint="default"/>
        <w:color w:val="auto"/>
      </w:rPr>
    </w:lvl>
    <w:lvl w:ilvl="2" w:tplc="0419001B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F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19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hint="default"/>
      </w:rPr>
    </w:lvl>
    <w:lvl w:ilvl="5" w:tplc="0419001B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F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19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hint="default"/>
      </w:rPr>
    </w:lvl>
    <w:lvl w:ilvl="8" w:tplc="0419001B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4"/>
  </w:num>
  <w:num w:numId="3">
    <w:abstractNumId w:val="1"/>
  </w:num>
  <w:num w:numId="4">
    <w:abstractNumId w:val="3"/>
  </w:num>
  <w:num w:numId="5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08"/>
  <w:drawingGridHorizontalSpacing w:val="14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4E143C"/>
    <w:rsid w:val="00003010"/>
    <w:rsid w:val="00003851"/>
    <w:rsid w:val="000048AA"/>
    <w:rsid w:val="00006DAB"/>
    <w:rsid w:val="0001070A"/>
    <w:rsid w:val="00010BED"/>
    <w:rsid w:val="000116C6"/>
    <w:rsid w:val="0001343B"/>
    <w:rsid w:val="00013B0B"/>
    <w:rsid w:val="000143A7"/>
    <w:rsid w:val="0001493C"/>
    <w:rsid w:val="000209AA"/>
    <w:rsid w:val="000407CB"/>
    <w:rsid w:val="00040B0E"/>
    <w:rsid w:val="00042904"/>
    <w:rsid w:val="00043B82"/>
    <w:rsid w:val="00046694"/>
    <w:rsid w:val="00052307"/>
    <w:rsid w:val="000555F8"/>
    <w:rsid w:val="00055B18"/>
    <w:rsid w:val="00062140"/>
    <w:rsid w:val="0006234D"/>
    <w:rsid w:val="00062ABC"/>
    <w:rsid w:val="00063F55"/>
    <w:rsid w:val="000643F9"/>
    <w:rsid w:val="00064E47"/>
    <w:rsid w:val="00065700"/>
    <w:rsid w:val="00070F56"/>
    <w:rsid w:val="00070FEF"/>
    <w:rsid w:val="0007203C"/>
    <w:rsid w:val="0007766A"/>
    <w:rsid w:val="00082A13"/>
    <w:rsid w:val="00084E12"/>
    <w:rsid w:val="00085CD6"/>
    <w:rsid w:val="000918B5"/>
    <w:rsid w:val="00091E0E"/>
    <w:rsid w:val="00092A16"/>
    <w:rsid w:val="000A4E6A"/>
    <w:rsid w:val="000B0154"/>
    <w:rsid w:val="000B0C58"/>
    <w:rsid w:val="000B184F"/>
    <w:rsid w:val="000B333D"/>
    <w:rsid w:val="000B4808"/>
    <w:rsid w:val="000C09B5"/>
    <w:rsid w:val="000C2D0E"/>
    <w:rsid w:val="000C5293"/>
    <w:rsid w:val="000D0C2A"/>
    <w:rsid w:val="000D6FCF"/>
    <w:rsid w:val="000E0655"/>
    <w:rsid w:val="000E6369"/>
    <w:rsid w:val="000F4B7A"/>
    <w:rsid w:val="000F6CD1"/>
    <w:rsid w:val="001007E4"/>
    <w:rsid w:val="00101680"/>
    <w:rsid w:val="001025F0"/>
    <w:rsid w:val="0010355F"/>
    <w:rsid w:val="00106126"/>
    <w:rsid w:val="00106176"/>
    <w:rsid w:val="00106F7C"/>
    <w:rsid w:val="0010747C"/>
    <w:rsid w:val="00114533"/>
    <w:rsid w:val="001164C0"/>
    <w:rsid w:val="00117090"/>
    <w:rsid w:val="00120FD0"/>
    <w:rsid w:val="00123056"/>
    <w:rsid w:val="001237E9"/>
    <w:rsid w:val="00125228"/>
    <w:rsid w:val="00131483"/>
    <w:rsid w:val="001325A9"/>
    <w:rsid w:val="00136D74"/>
    <w:rsid w:val="00137AE1"/>
    <w:rsid w:val="001424D5"/>
    <w:rsid w:val="00143423"/>
    <w:rsid w:val="00143631"/>
    <w:rsid w:val="00143945"/>
    <w:rsid w:val="00144CC5"/>
    <w:rsid w:val="00146B20"/>
    <w:rsid w:val="00146B4C"/>
    <w:rsid w:val="00150176"/>
    <w:rsid w:val="001517CD"/>
    <w:rsid w:val="00153A3B"/>
    <w:rsid w:val="0016485C"/>
    <w:rsid w:val="0016641F"/>
    <w:rsid w:val="00172C3D"/>
    <w:rsid w:val="00176306"/>
    <w:rsid w:val="001776A7"/>
    <w:rsid w:val="00180753"/>
    <w:rsid w:val="00180C96"/>
    <w:rsid w:val="00181EA9"/>
    <w:rsid w:val="0018334B"/>
    <w:rsid w:val="001833CC"/>
    <w:rsid w:val="00185DA6"/>
    <w:rsid w:val="001864F7"/>
    <w:rsid w:val="00187814"/>
    <w:rsid w:val="00187CD0"/>
    <w:rsid w:val="00192D15"/>
    <w:rsid w:val="00195CF6"/>
    <w:rsid w:val="0019744C"/>
    <w:rsid w:val="001A4952"/>
    <w:rsid w:val="001B0841"/>
    <w:rsid w:val="001B0EFA"/>
    <w:rsid w:val="001B2131"/>
    <w:rsid w:val="001B42C6"/>
    <w:rsid w:val="001B4547"/>
    <w:rsid w:val="001B5439"/>
    <w:rsid w:val="001B6296"/>
    <w:rsid w:val="001B66ED"/>
    <w:rsid w:val="001B6B4C"/>
    <w:rsid w:val="001B79C2"/>
    <w:rsid w:val="001C0048"/>
    <w:rsid w:val="001C5167"/>
    <w:rsid w:val="001C6E88"/>
    <w:rsid w:val="001C7145"/>
    <w:rsid w:val="001C743B"/>
    <w:rsid w:val="001C7C3F"/>
    <w:rsid w:val="001D0148"/>
    <w:rsid w:val="001D3129"/>
    <w:rsid w:val="001D3C54"/>
    <w:rsid w:val="001D5872"/>
    <w:rsid w:val="001D5EF2"/>
    <w:rsid w:val="001E581D"/>
    <w:rsid w:val="001F5ADC"/>
    <w:rsid w:val="00200797"/>
    <w:rsid w:val="00202B3A"/>
    <w:rsid w:val="00204E4D"/>
    <w:rsid w:val="00211C9C"/>
    <w:rsid w:val="00212626"/>
    <w:rsid w:val="002128B1"/>
    <w:rsid w:val="0021789A"/>
    <w:rsid w:val="00222326"/>
    <w:rsid w:val="00224458"/>
    <w:rsid w:val="00227929"/>
    <w:rsid w:val="00227B57"/>
    <w:rsid w:val="002306AA"/>
    <w:rsid w:val="00231A47"/>
    <w:rsid w:val="002355B4"/>
    <w:rsid w:val="00235ABA"/>
    <w:rsid w:val="00236C61"/>
    <w:rsid w:val="002375C1"/>
    <w:rsid w:val="00237A8D"/>
    <w:rsid w:val="00240CA4"/>
    <w:rsid w:val="002424C1"/>
    <w:rsid w:val="002457C0"/>
    <w:rsid w:val="002474A9"/>
    <w:rsid w:val="00251B7D"/>
    <w:rsid w:val="002541DD"/>
    <w:rsid w:val="00255A54"/>
    <w:rsid w:val="00256E6D"/>
    <w:rsid w:val="00260E8B"/>
    <w:rsid w:val="00261124"/>
    <w:rsid w:val="00263927"/>
    <w:rsid w:val="002656B3"/>
    <w:rsid w:val="00265E66"/>
    <w:rsid w:val="002665C3"/>
    <w:rsid w:val="00266FA1"/>
    <w:rsid w:val="0026797B"/>
    <w:rsid w:val="0027022C"/>
    <w:rsid w:val="002728EA"/>
    <w:rsid w:val="00276B63"/>
    <w:rsid w:val="00283C7A"/>
    <w:rsid w:val="00284352"/>
    <w:rsid w:val="002847B4"/>
    <w:rsid w:val="002907D4"/>
    <w:rsid w:val="0029105D"/>
    <w:rsid w:val="00291551"/>
    <w:rsid w:val="002931C9"/>
    <w:rsid w:val="00295447"/>
    <w:rsid w:val="00297DAF"/>
    <w:rsid w:val="002A377F"/>
    <w:rsid w:val="002A41D5"/>
    <w:rsid w:val="002A508F"/>
    <w:rsid w:val="002A62BB"/>
    <w:rsid w:val="002B18EE"/>
    <w:rsid w:val="002B4996"/>
    <w:rsid w:val="002B58A5"/>
    <w:rsid w:val="002B6F65"/>
    <w:rsid w:val="002D01E8"/>
    <w:rsid w:val="002D1493"/>
    <w:rsid w:val="002D4362"/>
    <w:rsid w:val="002D477A"/>
    <w:rsid w:val="002E0519"/>
    <w:rsid w:val="002E3368"/>
    <w:rsid w:val="002E3BE6"/>
    <w:rsid w:val="002E50CA"/>
    <w:rsid w:val="002F5867"/>
    <w:rsid w:val="003008EE"/>
    <w:rsid w:val="00301D77"/>
    <w:rsid w:val="0030380D"/>
    <w:rsid w:val="003106CF"/>
    <w:rsid w:val="00317011"/>
    <w:rsid w:val="00320D73"/>
    <w:rsid w:val="00325901"/>
    <w:rsid w:val="00325BA6"/>
    <w:rsid w:val="0032637C"/>
    <w:rsid w:val="0032725B"/>
    <w:rsid w:val="00330F78"/>
    <w:rsid w:val="0033131D"/>
    <w:rsid w:val="00331547"/>
    <w:rsid w:val="0033163D"/>
    <w:rsid w:val="00331838"/>
    <w:rsid w:val="00334B38"/>
    <w:rsid w:val="00335879"/>
    <w:rsid w:val="00335C95"/>
    <w:rsid w:val="003376E3"/>
    <w:rsid w:val="00342DF3"/>
    <w:rsid w:val="0034539E"/>
    <w:rsid w:val="00350C9B"/>
    <w:rsid w:val="00354BED"/>
    <w:rsid w:val="003558C7"/>
    <w:rsid w:val="003606FA"/>
    <w:rsid w:val="003627A8"/>
    <w:rsid w:val="00364061"/>
    <w:rsid w:val="003642B1"/>
    <w:rsid w:val="00366FCD"/>
    <w:rsid w:val="003708FE"/>
    <w:rsid w:val="00370ACD"/>
    <w:rsid w:val="00371E59"/>
    <w:rsid w:val="003727F7"/>
    <w:rsid w:val="0037306B"/>
    <w:rsid w:val="00377DE7"/>
    <w:rsid w:val="00380355"/>
    <w:rsid w:val="00380DBB"/>
    <w:rsid w:val="00381914"/>
    <w:rsid w:val="003836C6"/>
    <w:rsid w:val="00383A5B"/>
    <w:rsid w:val="00384506"/>
    <w:rsid w:val="00387D91"/>
    <w:rsid w:val="00393E3E"/>
    <w:rsid w:val="00395D52"/>
    <w:rsid w:val="0039763B"/>
    <w:rsid w:val="003A0747"/>
    <w:rsid w:val="003A1292"/>
    <w:rsid w:val="003A1F06"/>
    <w:rsid w:val="003A23FB"/>
    <w:rsid w:val="003A2649"/>
    <w:rsid w:val="003A490D"/>
    <w:rsid w:val="003B1A89"/>
    <w:rsid w:val="003B2A81"/>
    <w:rsid w:val="003B5AB7"/>
    <w:rsid w:val="003C0F89"/>
    <w:rsid w:val="003C31E1"/>
    <w:rsid w:val="003C70C3"/>
    <w:rsid w:val="003C729B"/>
    <w:rsid w:val="003D08EA"/>
    <w:rsid w:val="003D6F4C"/>
    <w:rsid w:val="003D7A4C"/>
    <w:rsid w:val="003E5794"/>
    <w:rsid w:val="003E63B1"/>
    <w:rsid w:val="003F6746"/>
    <w:rsid w:val="004000E0"/>
    <w:rsid w:val="0041533D"/>
    <w:rsid w:val="00415709"/>
    <w:rsid w:val="00415B56"/>
    <w:rsid w:val="0043752C"/>
    <w:rsid w:val="00440204"/>
    <w:rsid w:val="00441B48"/>
    <w:rsid w:val="00441E85"/>
    <w:rsid w:val="004433C0"/>
    <w:rsid w:val="00444B0D"/>
    <w:rsid w:val="004472B7"/>
    <w:rsid w:val="004526F7"/>
    <w:rsid w:val="0045447B"/>
    <w:rsid w:val="00460AC7"/>
    <w:rsid w:val="0046154D"/>
    <w:rsid w:val="00461677"/>
    <w:rsid w:val="00462630"/>
    <w:rsid w:val="004674DD"/>
    <w:rsid w:val="00472D71"/>
    <w:rsid w:val="00472E7D"/>
    <w:rsid w:val="00474486"/>
    <w:rsid w:val="00476229"/>
    <w:rsid w:val="00476759"/>
    <w:rsid w:val="00476CF6"/>
    <w:rsid w:val="00477189"/>
    <w:rsid w:val="00477C53"/>
    <w:rsid w:val="004823D6"/>
    <w:rsid w:val="004852E2"/>
    <w:rsid w:val="004862B0"/>
    <w:rsid w:val="00491EBD"/>
    <w:rsid w:val="0049225A"/>
    <w:rsid w:val="00495E76"/>
    <w:rsid w:val="00496F4B"/>
    <w:rsid w:val="004A002B"/>
    <w:rsid w:val="004A15CA"/>
    <w:rsid w:val="004A4A2B"/>
    <w:rsid w:val="004A4EE5"/>
    <w:rsid w:val="004A5AEF"/>
    <w:rsid w:val="004B02BE"/>
    <w:rsid w:val="004B0F49"/>
    <w:rsid w:val="004B3C96"/>
    <w:rsid w:val="004B4929"/>
    <w:rsid w:val="004B5357"/>
    <w:rsid w:val="004B5D4A"/>
    <w:rsid w:val="004C466A"/>
    <w:rsid w:val="004C5151"/>
    <w:rsid w:val="004C6B1C"/>
    <w:rsid w:val="004D295C"/>
    <w:rsid w:val="004D3D14"/>
    <w:rsid w:val="004D46F6"/>
    <w:rsid w:val="004D4DA4"/>
    <w:rsid w:val="004D6CFC"/>
    <w:rsid w:val="004E0BE5"/>
    <w:rsid w:val="004E143C"/>
    <w:rsid w:val="004E17DF"/>
    <w:rsid w:val="004E3700"/>
    <w:rsid w:val="004E5279"/>
    <w:rsid w:val="004E5A34"/>
    <w:rsid w:val="004E61F4"/>
    <w:rsid w:val="004E682F"/>
    <w:rsid w:val="004E7300"/>
    <w:rsid w:val="004F0361"/>
    <w:rsid w:val="004F0F17"/>
    <w:rsid w:val="004F2974"/>
    <w:rsid w:val="004F3BE5"/>
    <w:rsid w:val="004F6AC0"/>
    <w:rsid w:val="00500B8A"/>
    <w:rsid w:val="005019F3"/>
    <w:rsid w:val="00505429"/>
    <w:rsid w:val="005074EE"/>
    <w:rsid w:val="00513450"/>
    <w:rsid w:val="00521725"/>
    <w:rsid w:val="00522E83"/>
    <w:rsid w:val="0052442F"/>
    <w:rsid w:val="0052515A"/>
    <w:rsid w:val="005251B3"/>
    <w:rsid w:val="00530387"/>
    <w:rsid w:val="0053780A"/>
    <w:rsid w:val="00540336"/>
    <w:rsid w:val="00541497"/>
    <w:rsid w:val="00547D68"/>
    <w:rsid w:val="0055645F"/>
    <w:rsid w:val="00565AA8"/>
    <w:rsid w:val="00574986"/>
    <w:rsid w:val="00577EF0"/>
    <w:rsid w:val="00580AD9"/>
    <w:rsid w:val="00581DEB"/>
    <w:rsid w:val="0058436B"/>
    <w:rsid w:val="00590F7D"/>
    <w:rsid w:val="005914D2"/>
    <w:rsid w:val="005966E4"/>
    <w:rsid w:val="00596FA4"/>
    <w:rsid w:val="005A3F7C"/>
    <w:rsid w:val="005B1436"/>
    <w:rsid w:val="005B4DA6"/>
    <w:rsid w:val="005B5120"/>
    <w:rsid w:val="005C5729"/>
    <w:rsid w:val="005C7D7A"/>
    <w:rsid w:val="005D1B89"/>
    <w:rsid w:val="005D4C48"/>
    <w:rsid w:val="005E4147"/>
    <w:rsid w:val="005E4409"/>
    <w:rsid w:val="005E5892"/>
    <w:rsid w:val="005E666F"/>
    <w:rsid w:val="005F0A85"/>
    <w:rsid w:val="005F1826"/>
    <w:rsid w:val="005F39E7"/>
    <w:rsid w:val="005F3EA1"/>
    <w:rsid w:val="005F4326"/>
    <w:rsid w:val="005F5304"/>
    <w:rsid w:val="005F6055"/>
    <w:rsid w:val="00607DFC"/>
    <w:rsid w:val="00611D0F"/>
    <w:rsid w:val="00615A54"/>
    <w:rsid w:val="006202CA"/>
    <w:rsid w:val="006203E7"/>
    <w:rsid w:val="0062288A"/>
    <w:rsid w:val="006247F7"/>
    <w:rsid w:val="00630C13"/>
    <w:rsid w:val="00630EB2"/>
    <w:rsid w:val="006314E2"/>
    <w:rsid w:val="00634946"/>
    <w:rsid w:val="0063653E"/>
    <w:rsid w:val="00637A39"/>
    <w:rsid w:val="0065061E"/>
    <w:rsid w:val="00655E4E"/>
    <w:rsid w:val="00656976"/>
    <w:rsid w:val="00662CF7"/>
    <w:rsid w:val="006678C1"/>
    <w:rsid w:val="00672D6C"/>
    <w:rsid w:val="0067490D"/>
    <w:rsid w:val="00674D7A"/>
    <w:rsid w:val="00680DB3"/>
    <w:rsid w:val="00685B73"/>
    <w:rsid w:val="00686E06"/>
    <w:rsid w:val="006915ED"/>
    <w:rsid w:val="00692131"/>
    <w:rsid w:val="00692B9F"/>
    <w:rsid w:val="00693C02"/>
    <w:rsid w:val="006A272F"/>
    <w:rsid w:val="006A4346"/>
    <w:rsid w:val="006B11AB"/>
    <w:rsid w:val="006B272E"/>
    <w:rsid w:val="006B4239"/>
    <w:rsid w:val="006B6EF4"/>
    <w:rsid w:val="006C00D1"/>
    <w:rsid w:val="006C172B"/>
    <w:rsid w:val="006C20DE"/>
    <w:rsid w:val="006C3B00"/>
    <w:rsid w:val="006C4299"/>
    <w:rsid w:val="006C5E32"/>
    <w:rsid w:val="006D2155"/>
    <w:rsid w:val="006D346B"/>
    <w:rsid w:val="006D45D6"/>
    <w:rsid w:val="006D5E8A"/>
    <w:rsid w:val="006E5BBB"/>
    <w:rsid w:val="006F0681"/>
    <w:rsid w:val="006F0C5B"/>
    <w:rsid w:val="006F29AB"/>
    <w:rsid w:val="006F37C4"/>
    <w:rsid w:val="00704103"/>
    <w:rsid w:val="00707BED"/>
    <w:rsid w:val="00720E90"/>
    <w:rsid w:val="007217BD"/>
    <w:rsid w:val="00723D74"/>
    <w:rsid w:val="00724901"/>
    <w:rsid w:val="00726855"/>
    <w:rsid w:val="0073377E"/>
    <w:rsid w:val="0074074A"/>
    <w:rsid w:val="00740D66"/>
    <w:rsid w:val="00741CED"/>
    <w:rsid w:val="00742746"/>
    <w:rsid w:val="00742765"/>
    <w:rsid w:val="007457F0"/>
    <w:rsid w:val="0075101A"/>
    <w:rsid w:val="007528B0"/>
    <w:rsid w:val="00761FC4"/>
    <w:rsid w:val="0076533C"/>
    <w:rsid w:val="00766DBB"/>
    <w:rsid w:val="00773D8E"/>
    <w:rsid w:val="007743F3"/>
    <w:rsid w:val="0077481E"/>
    <w:rsid w:val="0077516E"/>
    <w:rsid w:val="00775C2F"/>
    <w:rsid w:val="0077672A"/>
    <w:rsid w:val="00777A07"/>
    <w:rsid w:val="0078282B"/>
    <w:rsid w:val="007836CC"/>
    <w:rsid w:val="00791EF5"/>
    <w:rsid w:val="00792B8A"/>
    <w:rsid w:val="00793BCF"/>
    <w:rsid w:val="00797C75"/>
    <w:rsid w:val="007A16D1"/>
    <w:rsid w:val="007A1AB3"/>
    <w:rsid w:val="007A4D70"/>
    <w:rsid w:val="007A6E9C"/>
    <w:rsid w:val="007B0800"/>
    <w:rsid w:val="007B3F52"/>
    <w:rsid w:val="007B6A5E"/>
    <w:rsid w:val="007C14B7"/>
    <w:rsid w:val="007C25C0"/>
    <w:rsid w:val="007C6737"/>
    <w:rsid w:val="007C68F0"/>
    <w:rsid w:val="007C7A9B"/>
    <w:rsid w:val="007C7B8B"/>
    <w:rsid w:val="007D0A7C"/>
    <w:rsid w:val="007D0E1A"/>
    <w:rsid w:val="007D165C"/>
    <w:rsid w:val="007D37BD"/>
    <w:rsid w:val="007D4148"/>
    <w:rsid w:val="007D636E"/>
    <w:rsid w:val="007D63BE"/>
    <w:rsid w:val="007D7EEF"/>
    <w:rsid w:val="007E27A4"/>
    <w:rsid w:val="007E787B"/>
    <w:rsid w:val="007F019A"/>
    <w:rsid w:val="007F21F6"/>
    <w:rsid w:val="007F2CF0"/>
    <w:rsid w:val="007F77B5"/>
    <w:rsid w:val="007F780D"/>
    <w:rsid w:val="007F78C7"/>
    <w:rsid w:val="008008AC"/>
    <w:rsid w:val="00803237"/>
    <w:rsid w:val="00803F15"/>
    <w:rsid w:val="00805431"/>
    <w:rsid w:val="00806A3A"/>
    <w:rsid w:val="00807436"/>
    <w:rsid w:val="00810BA1"/>
    <w:rsid w:val="00815944"/>
    <w:rsid w:val="00816F2B"/>
    <w:rsid w:val="0082169B"/>
    <w:rsid w:val="008226E1"/>
    <w:rsid w:val="00822A1D"/>
    <w:rsid w:val="00823AC3"/>
    <w:rsid w:val="00824738"/>
    <w:rsid w:val="00824765"/>
    <w:rsid w:val="00826978"/>
    <w:rsid w:val="00834C85"/>
    <w:rsid w:val="00837288"/>
    <w:rsid w:val="00840B1F"/>
    <w:rsid w:val="00843E9B"/>
    <w:rsid w:val="0084604A"/>
    <w:rsid w:val="00851F4D"/>
    <w:rsid w:val="0086201F"/>
    <w:rsid w:val="00862F85"/>
    <w:rsid w:val="00863091"/>
    <w:rsid w:val="00896200"/>
    <w:rsid w:val="0089625B"/>
    <w:rsid w:val="008963CB"/>
    <w:rsid w:val="008965F8"/>
    <w:rsid w:val="00896D04"/>
    <w:rsid w:val="008A3AF6"/>
    <w:rsid w:val="008A4985"/>
    <w:rsid w:val="008A5B58"/>
    <w:rsid w:val="008B0EF1"/>
    <w:rsid w:val="008B3143"/>
    <w:rsid w:val="008B3F0F"/>
    <w:rsid w:val="008B7DAA"/>
    <w:rsid w:val="008C279F"/>
    <w:rsid w:val="008C2C2F"/>
    <w:rsid w:val="008C2F92"/>
    <w:rsid w:val="008C55B1"/>
    <w:rsid w:val="008C77FB"/>
    <w:rsid w:val="008D340A"/>
    <w:rsid w:val="008D4DD0"/>
    <w:rsid w:val="008D5260"/>
    <w:rsid w:val="008D5A22"/>
    <w:rsid w:val="008D7E3F"/>
    <w:rsid w:val="008E65A3"/>
    <w:rsid w:val="008E71F0"/>
    <w:rsid w:val="008F57A3"/>
    <w:rsid w:val="009011B1"/>
    <w:rsid w:val="00901A56"/>
    <w:rsid w:val="00905C72"/>
    <w:rsid w:val="00912DBB"/>
    <w:rsid w:val="0091644B"/>
    <w:rsid w:val="00920092"/>
    <w:rsid w:val="009232EC"/>
    <w:rsid w:val="00923540"/>
    <w:rsid w:val="00924314"/>
    <w:rsid w:val="009267CA"/>
    <w:rsid w:val="009268D2"/>
    <w:rsid w:val="00927421"/>
    <w:rsid w:val="00935EDA"/>
    <w:rsid w:val="00942598"/>
    <w:rsid w:val="00943085"/>
    <w:rsid w:val="009463B9"/>
    <w:rsid w:val="00950978"/>
    <w:rsid w:val="00955087"/>
    <w:rsid w:val="00973D3E"/>
    <w:rsid w:val="009824DF"/>
    <w:rsid w:val="0098289C"/>
    <w:rsid w:val="0098415C"/>
    <w:rsid w:val="0099093B"/>
    <w:rsid w:val="00991ACF"/>
    <w:rsid w:val="00996ADA"/>
    <w:rsid w:val="009A0776"/>
    <w:rsid w:val="009A16F0"/>
    <w:rsid w:val="009A3A95"/>
    <w:rsid w:val="009A4E77"/>
    <w:rsid w:val="009B0326"/>
    <w:rsid w:val="009C2658"/>
    <w:rsid w:val="009D18BB"/>
    <w:rsid w:val="009D2C5B"/>
    <w:rsid w:val="009D3490"/>
    <w:rsid w:val="009D5D5A"/>
    <w:rsid w:val="009D6B16"/>
    <w:rsid w:val="009D6C1C"/>
    <w:rsid w:val="009D71C9"/>
    <w:rsid w:val="009E765A"/>
    <w:rsid w:val="009F5B1D"/>
    <w:rsid w:val="00A039CB"/>
    <w:rsid w:val="00A118AE"/>
    <w:rsid w:val="00A14EB0"/>
    <w:rsid w:val="00A221BE"/>
    <w:rsid w:val="00A22385"/>
    <w:rsid w:val="00A23E55"/>
    <w:rsid w:val="00A244D4"/>
    <w:rsid w:val="00A244E5"/>
    <w:rsid w:val="00A246E3"/>
    <w:rsid w:val="00A26381"/>
    <w:rsid w:val="00A302F6"/>
    <w:rsid w:val="00A335C8"/>
    <w:rsid w:val="00A33FF8"/>
    <w:rsid w:val="00A34C8D"/>
    <w:rsid w:val="00A36DDA"/>
    <w:rsid w:val="00A44C72"/>
    <w:rsid w:val="00A45E6B"/>
    <w:rsid w:val="00A46981"/>
    <w:rsid w:val="00A53E62"/>
    <w:rsid w:val="00A54029"/>
    <w:rsid w:val="00A54300"/>
    <w:rsid w:val="00A56DC5"/>
    <w:rsid w:val="00A61C35"/>
    <w:rsid w:val="00A645E9"/>
    <w:rsid w:val="00A64CC6"/>
    <w:rsid w:val="00A72E53"/>
    <w:rsid w:val="00A8453C"/>
    <w:rsid w:val="00A8717D"/>
    <w:rsid w:val="00A94D9F"/>
    <w:rsid w:val="00A97FB7"/>
    <w:rsid w:val="00AA7998"/>
    <w:rsid w:val="00AB0BDF"/>
    <w:rsid w:val="00AB4802"/>
    <w:rsid w:val="00AB4B8D"/>
    <w:rsid w:val="00AC2649"/>
    <w:rsid w:val="00AC427E"/>
    <w:rsid w:val="00AC4595"/>
    <w:rsid w:val="00AD0BA1"/>
    <w:rsid w:val="00AD2BC0"/>
    <w:rsid w:val="00AD3B73"/>
    <w:rsid w:val="00AD4840"/>
    <w:rsid w:val="00AE12D7"/>
    <w:rsid w:val="00AE1FE0"/>
    <w:rsid w:val="00AE25CF"/>
    <w:rsid w:val="00AE31B7"/>
    <w:rsid w:val="00AF2BC9"/>
    <w:rsid w:val="00AF389E"/>
    <w:rsid w:val="00AF5A98"/>
    <w:rsid w:val="00AF67A7"/>
    <w:rsid w:val="00AF6B15"/>
    <w:rsid w:val="00B01A2A"/>
    <w:rsid w:val="00B035D7"/>
    <w:rsid w:val="00B1234C"/>
    <w:rsid w:val="00B15B1F"/>
    <w:rsid w:val="00B17A17"/>
    <w:rsid w:val="00B217B6"/>
    <w:rsid w:val="00B22299"/>
    <w:rsid w:val="00B222B0"/>
    <w:rsid w:val="00B300E4"/>
    <w:rsid w:val="00B35A19"/>
    <w:rsid w:val="00B3732C"/>
    <w:rsid w:val="00B41B54"/>
    <w:rsid w:val="00B4489B"/>
    <w:rsid w:val="00B45F77"/>
    <w:rsid w:val="00B46491"/>
    <w:rsid w:val="00B51CD0"/>
    <w:rsid w:val="00B53E08"/>
    <w:rsid w:val="00B5546D"/>
    <w:rsid w:val="00B57F3D"/>
    <w:rsid w:val="00B63802"/>
    <w:rsid w:val="00B6698B"/>
    <w:rsid w:val="00B71A2E"/>
    <w:rsid w:val="00B75298"/>
    <w:rsid w:val="00B767B6"/>
    <w:rsid w:val="00B830F9"/>
    <w:rsid w:val="00B86601"/>
    <w:rsid w:val="00B907B9"/>
    <w:rsid w:val="00B9218D"/>
    <w:rsid w:val="00B92342"/>
    <w:rsid w:val="00B9663A"/>
    <w:rsid w:val="00BA038D"/>
    <w:rsid w:val="00BA32AF"/>
    <w:rsid w:val="00BA4920"/>
    <w:rsid w:val="00BA7766"/>
    <w:rsid w:val="00BB1BBA"/>
    <w:rsid w:val="00BB64C9"/>
    <w:rsid w:val="00BC0797"/>
    <w:rsid w:val="00BC537A"/>
    <w:rsid w:val="00BD07AE"/>
    <w:rsid w:val="00BD5AE8"/>
    <w:rsid w:val="00BD7BCC"/>
    <w:rsid w:val="00BE2D3F"/>
    <w:rsid w:val="00BE3828"/>
    <w:rsid w:val="00BF08C3"/>
    <w:rsid w:val="00BF39D2"/>
    <w:rsid w:val="00BF6F41"/>
    <w:rsid w:val="00C03FB7"/>
    <w:rsid w:val="00C046A4"/>
    <w:rsid w:val="00C073C1"/>
    <w:rsid w:val="00C07AD7"/>
    <w:rsid w:val="00C07DAD"/>
    <w:rsid w:val="00C102C8"/>
    <w:rsid w:val="00C13EE1"/>
    <w:rsid w:val="00C159C4"/>
    <w:rsid w:val="00C17695"/>
    <w:rsid w:val="00C26444"/>
    <w:rsid w:val="00C278BE"/>
    <w:rsid w:val="00C31807"/>
    <w:rsid w:val="00C322FF"/>
    <w:rsid w:val="00C341CD"/>
    <w:rsid w:val="00C35C52"/>
    <w:rsid w:val="00C36D57"/>
    <w:rsid w:val="00C402FB"/>
    <w:rsid w:val="00C457D6"/>
    <w:rsid w:val="00C53E3F"/>
    <w:rsid w:val="00C558A3"/>
    <w:rsid w:val="00C5649A"/>
    <w:rsid w:val="00C57222"/>
    <w:rsid w:val="00C621C7"/>
    <w:rsid w:val="00C63567"/>
    <w:rsid w:val="00C63F6D"/>
    <w:rsid w:val="00C64DC1"/>
    <w:rsid w:val="00C74F37"/>
    <w:rsid w:val="00C7589E"/>
    <w:rsid w:val="00C76729"/>
    <w:rsid w:val="00C80A3C"/>
    <w:rsid w:val="00C821F8"/>
    <w:rsid w:val="00C862CC"/>
    <w:rsid w:val="00C873F7"/>
    <w:rsid w:val="00C961C3"/>
    <w:rsid w:val="00CA27A9"/>
    <w:rsid w:val="00CA6047"/>
    <w:rsid w:val="00CC06EF"/>
    <w:rsid w:val="00CC0941"/>
    <w:rsid w:val="00CC147A"/>
    <w:rsid w:val="00CC1AF9"/>
    <w:rsid w:val="00CC4832"/>
    <w:rsid w:val="00CC4C5B"/>
    <w:rsid w:val="00CC737B"/>
    <w:rsid w:val="00CC7E01"/>
    <w:rsid w:val="00CD12CC"/>
    <w:rsid w:val="00CD2460"/>
    <w:rsid w:val="00CD3DD7"/>
    <w:rsid w:val="00CD4B76"/>
    <w:rsid w:val="00CE6530"/>
    <w:rsid w:val="00CF06C0"/>
    <w:rsid w:val="00CF6E85"/>
    <w:rsid w:val="00CF7DCD"/>
    <w:rsid w:val="00D06949"/>
    <w:rsid w:val="00D06AD0"/>
    <w:rsid w:val="00D07B6A"/>
    <w:rsid w:val="00D1121F"/>
    <w:rsid w:val="00D2232D"/>
    <w:rsid w:val="00D242B0"/>
    <w:rsid w:val="00D24BB4"/>
    <w:rsid w:val="00D25DCB"/>
    <w:rsid w:val="00D30157"/>
    <w:rsid w:val="00D3294E"/>
    <w:rsid w:val="00D34A37"/>
    <w:rsid w:val="00D403C2"/>
    <w:rsid w:val="00D42ECA"/>
    <w:rsid w:val="00D431D1"/>
    <w:rsid w:val="00D44192"/>
    <w:rsid w:val="00D456BC"/>
    <w:rsid w:val="00D46D2B"/>
    <w:rsid w:val="00D478D6"/>
    <w:rsid w:val="00D5116E"/>
    <w:rsid w:val="00D514E4"/>
    <w:rsid w:val="00D53028"/>
    <w:rsid w:val="00D53B55"/>
    <w:rsid w:val="00D55D7F"/>
    <w:rsid w:val="00D57438"/>
    <w:rsid w:val="00D60FB0"/>
    <w:rsid w:val="00D645E7"/>
    <w:rsid w:val="00D75E41"/>
    <w:rsid w:val="00D81930"/>
    <w:rsid w:val="00D823CC"/>
    <w:rsid w:val="00D83A2D"/>
    <w:rsid w:val="00D92665"/>
    <w:rsid w:val="00D93BC8"/>
    <w:rsid w:val="00D962C0"/>
    <w:rsid w:val="00DA0654"/>
    <w:rsid w:val="00DA738F"/>
    <w:rsid w:val="00DB1984"/>
    <w:rsid w:val="00DB53B3"/>
    <w:rsid w:val="00DC1035"/>
    <w:rsid w:val="00DC11B7"/>
    <w:rsid w:val="00DC1A43"/>
    <w:rsid w:val="00DC21CA"/>
    <w:rsid w:val="00DC3AC5"/>
    <w:rsid w:val="00DC3FA9"/>
    <w:rsid w:val="00DE461F"/>
    <w:rsid w:val="00DE4712"/>
    <w:rsid w:val="00DE62D5"/>
    <w:rsid w:val="00DF0933"/>
    <w:rsid w:val="00DF1CA0"/>
    <w:rsid w:val="00DF4C6A"/>
    <w:rsid w:val="00DF698B"/>
    <w:rsid w:val="00E01E36"/>
    <w:rsid w:val="00E04C61"/>
    <w:rsid w:val="00E05898"/>
    <w:rsid w:val="00E0771B"/>
    <w:rsid w:val="00E13645"/>
    <w:rsid w:val="00E1455F"/>
    <w:rsid w:val="00E145B8"/>
    <w:rsid w:val="00E14D71"/>
    <w:rsid w:val="00E20A34"/>
    <w:rsid w:val="00E21901"/>
    <w:rsid w:val="00E23FEC"/>
    <w:rsid w:val="00E24B5E"/>
    <w:rsid w:val="00E26526"/>
    <w:rsid w:val="00E302B4"/>
    <w:rsid w:val="00E35F80"/>
    <w:rsid w:val="00E367A4"/>
    <w:rsid w:val="00E41241"/>
    <w:rsid w:val="00E4370A"/>
    <w:rsid w:val="00E4661A"/>
    <w:rsid w:val="00E4729E"/>
    <w:rsid w:val="00E5165E"/>
    <w:rsid w:val="00E54148"/>
    <w:rsid w:val="00E54BD2"/>
    <w:rsid w:val="00E625F7"/>
    <w:rsid w:val="00E63A25"/>
    <w:rsid w:val="00E66D7E"/>
    <w:rsid w:val="00E80A4E"/>
    <w:rsid w:val="00E83E96"/>
    <w:rsid w:val="00E85922"/>
    <w:rsid w:val="00E86283"/>
    <w:rsid w:val="00E86571"/>
    <w:rsid w:val="00E87E03"/>
    <w:rsid w:val="00E90986"/>
    <w:rsid w:val="00E921E7"/>
    <w:rsid w:val="00E9496A"/>
    <w:rsid w:val="00EA4603"/>
    <w:rsid w:val="00EA51D5"/>
    <w:rsid w:val="00EA6182"/>
    <w:rsid w:val="00EA71D4"/>
    <w:rsid w:val="00EA76A2"/>
    <w:rsid w:val="00EB19D5"/>
    <w:rsid w:val="00EB2230"/>
    <w:rsid w:val="00EB3F6C"/>
    <w:rsid w:val="00EB6330"/>
    <w:rsid w:val="00EC2604"/>
    <w:rsid w:val="00EC3BAD"/>
    <w:rsid w:val="00EC4CA8"/>
    <w:rsid w:val="00EC4CFE"/>
    <w:rsid w:val="00ED10DC"/>
    <w:rsid w:val="00ED6177"/>
    <w:rsid w:val="00EE1FD8"/>
    <w:rsid w:val="00EE27F5"/>
    <w:rsid w:val="00EE39E6"/>
    <w:rsid w:val="00EE7455"/>
    <w:rsid w:val="00EE7A14"/>
    <w:rsid w:val="00EF106C"/>
    <w:rsid w:val="00EF3670"/>
    <w:rsid w:val="00EF4255"/>
    <w:rsid w:val="00F02121"/>
    <w:rsid w:val="00F04D38"/>
    <w:rsid w:val="00F068B4"/>
    <w:rsid w:val="00F1006E"/>
    <w:rsid w:val="00F21D1E"/>
    <w:rsid w:val="00F22803"/>
    <w:rsid w:val="00F272AF"/>
    <w:rsid w:val="00F31A64"/>
    <w:rsid w:val="00F34864"/>
    <w:rsid w:val="00F350C8"/>
    <w:rsid w:val="00F3526A"/>
    <w:rsid w:val="00F3601D"/>
    <w:rsid w:val="00F36080"/>
    <w:rsid w:val="00F403E6"/>
    <w:rsid w:val="00F4172D"/>
    <w:rsid w:val="00F43A87"/>
    <w:rsid w:val="00F44B9E"/>
    <w:rsid w:val="00F50D99"/>
    <w:rsid w:val="00F511C8"/>
    <w:rsid w:val="00F531B1"/>
    <w:rsid w:val="00F54CC9"/>
    <w:rsid w:val="00F54ECA"/>
    <w:rsid w:val="00F57769"/>
    <w:rsid w:val="00F638C8"/>
    <w:rsid w:val="00F63C25"/>
    <w:rsid w:val="00F646CC"/>
    <w:rsid w:val="00F66F96"/>
    <w:rsid w:val="00F739C3"/>
    <w:rsid w:val="00F73F6A"/>
    <w:rsid w:val="00F7618A"/>
    <w:rsid w:val="00F76C04"/>
    <w:rsid w:val="00F80419"/>
    <w:rsid w:val="00F8070E"/>
    <w:rsid w:val="00F81A12"/>
    <w:rsid w:val="00F82053"/>
    <w:rsid w:val="00F843E0"/>
    <w:rsid w:val="00F847F1"/>
    <w:rsid w:val="00F85854"/>
    <w:rsid w:val="00F85F12"/>
    <w:rsid w:val="00F86D96"/>
    <w:rsid w:val="00F903DE"/>
    <w:rsid w:val="00F91FA7"/>
    <w:rsid w:val="00F93A7A"/>
    <w:rsid w:val="00F93C8E"/>
    <w:rsid w:val="00F96EAC"/>
    <w:rsid w:val="00F97ADA"/>
    <w:rsid w:val="00FA6C0D"/>
    <w:rsid w:val="00FB0641"/>
    <w:rsid w:val="00FB06E0"/>
    <w:rsid w:val="00FB2573"/>
    <w:rsid w:val="00FB4327"/>
    <w:rsid w:val="00FB6A5C"/>
    <w:rsid w:val="00FB6CCE"/>
    <w:rsid w:val="00FC363E"/>
    <w:rsid w:val="00FC6AB2"/>
    <w:rsid w:val="00FC7C0C"/>
    <w:rsid w:val="00FD3B3F"/>
    <w:rsid w:val="00FD4387"/>
    <w:rsid w:val="00FD568C"/>
    <w:rsid w:val="00FF0AE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Theme="minorHAnsi" w:hAnsi="Times New Roman" w:cs="Times New Roman"/>
        <w:sz w:val="28"/>
        <w:szCs w:val="28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Indent 2" w:uiPriority="0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qFormat="1"/>
  </w:latentStyles>
  <w:style w:type="paragraph" w:default="1" w:styleId="a">
    <w:name w:val="Normal"/>
    <w:qFormat/>
    <w:rsid w:val="0073377E"/>
  </w:style>
  <w:style w:type="paragraph" w:styleId="10">
    <w:name w:val="heading 1"/>
    <w:aliases w:val="Заголовок 1 Знак Знак,Заголовок 1 Знак Знак Знак"/>
    <w:basedOn w:val="a"/>
    <w:next w:val="a"/>
    <w:link w:val="11"/>
    <w:uiPriority w:val="99"/>
    <w:qFormat/>
    <w:rsid w:val="001B79C2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</w:rPr>
  </w:style>
  <w:style w:type="paragraph" w:styleId="2">
    <w:name w:val="heading 2"/>
    <w:basedOn w:val="a"/>
    <w:next w:val="a"/>
    <w:link w:val="20"/>
    <w:uiPriority w:val="9"/>
    <w:unhideWhenUsed/>
    <w:qFormat/>
    <w:rsid w:val="004F3BE5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4F3BE5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4F3BE5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E636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E6369"/>
    <w:rPr>
      <w:rFonts w:ascii="Tahoma" w:hAnsi="Tahoma" w:cs="Tahoma"/>
      <w:sz w:val="16"/>
      <w:szCs w:val="16"/>
    </w:rPr>
  </w:style>
  <w:style w:type="paragraph" w:styleId="a5">
    <w:name w:val="footer"/>
    <w:basedOn w:val="a"/>
    <w:link w:val="a6"/>
    <w:uiPriority w:val="99"/>
    <w:rsid w:val="006D346B"/>
    <w:pPr>
      <w:tabs>
        <w:tab w:val="center" w:pos="4677"/>
        <w:tab w:val="right" w:pos="9355"/>
      </w:tabs>
      <w:spacing w:after="0" w:line="240" w:lineRule="auto"/>
    </w:pPr>
    <w:rPr>
      <w:rFonts w:eastAsia="Times New Roman"/>
      <w:sz w:val="24"/>
      <w:szCs w:val="24"/>
      <w:lang w:eastAsia="ru-RU"/>
    </w:rPr>
  </w:style>
  <w:style w:type="character" w:customStyle="1" w:styleId="a6">
    <w:name w:val="Нижний колонтитул Знак"/>
    <w:basedOn w:val="a0"/>
    <w:link w:val="a5"/>
    <w:uiPriority w:val="99"/>
    <w:rsid w:val="006D346B"/>
    <w:rPr>
      <w:rFonts w:eastAsia="Times New Roman"/>
      <w:sz w:val="24"/>
      <w:szCs w:val="24"/>
      <w:lang w:eastAsia="ru-RU"/>
    </w:rPr>
  </w:style>
  <w:style w:type="paragraph" w:customStyle="1" w:styleId="a7">
    <w:name w:val="Нормальный"/>
    <w:uiPriority w:val="99"/>
    <w:rsid w:val="006D346B"/>
    <w:pPr>
      <w:spacing w:after="0" w:line="240" w:lineRule="auto"/>
    </w:pPr>
    <w:rPr>
      <w:rFonts w:ascii="Arial" w:eastAsia="Times New Roman" w:hAnsi="Arial"/>
      <w:sz w:val="20"/>
      <w:szCs w:val="20"/>
      <w:lang w:eastAsia="ru-RU"/>
    </w:rPr>
  </w:style>
  <w:style w:type="paragraph" w:customStyle="1" w:styleId="zagc-0">
    <w:name w:val="zagc-0"/>
    <w:basedOn w:val="a"/>
    <w:rsid w:val="0034539E"/>
    <w:pPr>
      <w:spacing w:before="180" w:after="60" w:line="240" w:lineRule="auto"/>
      <w:ind w:firstLine="150"/>
      <w:jc w:val="center"/>
    </w:pPr>
    <w:rPr>
      <w:rFonts w:ascii="Arial" w:eastAsia="Times New Roman" w:hAnsi="Arial" w:cs="Arial"/>
      <w:b/>
      <w:bCs/>
      <w:caps/>
      <w:color w:val="29211E"/>
      <w:sz w:val="24"/>
      <w:szCs w:val="24"/>
      <w:lang w:eastAsia="ru-RU"/>
    </w:rPr>
  </w:style>
  <w:style w:type="character" w:styleId="a8">
    <w:name w:val="Hyperlink"/>
    <w:basedOn w:val="a0"/>
    <w:uiPriority w:val="99"/>
    <w:rsid w:val="001B79C2"/>
    <w:rPr>
      <w:rFonts w:cs="Times New Roman"/>
      <w:color w:val="0000FF"/>
      <w:u w:val="single"/>
    </w:rPr>
  </w:style>
  <w:style w:type="paragraph" w:styleId="12">
    <w:name w:val="toc 1"/>
    <w:basedOn w:val="a9"/>
    <w:next w:val="a"/>
    <w:link w:val="13"/>
    <w:autoRedefine/>
    <w:uiPriority w:val="39"/>
    <w:rsid w:val="001B79C2"/>
    <w:pPr>
      <w:keepNext/>
      <w:keepLines/>
      <w:numPr>
        <w:ilvl w:val="0"/>
      </w:numPr>
      <w:tabs>
        <w:tab w:val="left" w:pos="709"/>
        <w:tab w:val="right" w:leader="dot" w:pos="9356"/>
      </w:tabs>
      <w:spacing w:after="0" w:line="240" w:lineRule="auto"/>
      <w:jc w:val="both"/>
    </w:pPr>
    <w:rPr>
      <w:rFonts w:ascii="Times New Roman" w:eastAsia="Times New Roman" w:hAnsi="Times New Roman" w:cs="Times New Roman"/>
      <w:b/>
      <w:i w:val="0"/>
      <w:iCs w:val="0"/>
      <w:noProof/>
      <w:color w:val="auto"/>
      <w:spacing w:val="-16"/>
      <w:kern w:val="28"/>
      <w:szCs w:val="20"/>
    </w:rPr>
  </w:style>
  <w:style w:type="character" w:customStyle="1" w:styleId="11">
    <w:name w:val="Заголовок 1 Знак"/>
    <w:aliases w:val="Заголовок 1 Знак Знак Знак2,Заголовок 1 Знак Знак Знак Знак"/>
    <w:basedOn w:val="a0"/>
    <w:link w:val="10"/>
    <w:uiPriority w:val="9"/>
    <w:rsid w:val="001B79C2"/>
    <w:rPr>
      <w:rFonts w:asciiTheme="majorHAnsi" w:eastAsiaTheme="majorEastAsia" w:hAnsiTheme="majorHAnsi" w:cstheme="majorBidi"/>
      <w:b/>
      <w:bCs/>
      <w:color w:val="365F91" w:themeColor="accent1" w:themeShade="BF"/>
    </w:rPr>
  </w:style>
  <w:style w:type="paragraph" w:styleId="aa">
    <w:name w:val="TOC Heading"/>
    <w:basedOn w:val="10"/>
    <w:next w:val="a"/>
    <w:uiPriority w:val="99"/>
    <w:qFormat/>
    <w:rsid w:val="001B79C2"/>
    <w:pPr>
      <w:outlineLvl w:val="9"/>
    </w:pPr>
    <w:rPr>
      <w:rFonts w:ascii="Cambria" w:eastAsia="Times New Roman" w:hAnsi="Cambria" w:cs="Times New Roman"/>
      <w:color w:val="365F91"/>
      <w:lang w:eastAsia="ru-RU"/>
    </w:rPr>
  </w:style>
  <w:style w:type="character" w:customStyle="1" w:styleId="13">
    <w:name w:val="Оглавление 1 Знак"/>
    <w:link w:val="12"/>
    <w:uiPriority w:val="39"/>
    <w:locked/>
    <w:rsid w:val="001B79C2"/>
    <w:rPr>
      <w:rFonts w:eastAsia="Times New Roman"/>
      <w:b/>
      <w:noProof/>
      <w:spacing w:val="-16"/>
      <w:kern w:val="28"/>
      <w:sz w:val="24"/>
      <w:szCs w:val="20"/>
    </w:rPr>
  </w:style>
  <w:style w:type="paragraph" w:styleId="a9">
    <w:name w:val="Subtitle"/>
    <w:basedOn w:val="a"/>
    <w:next w:val="a"/>
    <w:link w:val="ab"/>
    <w:uiPriority w:val="11"/>
    <w:qFormat/>
    <w:rsid w:val="001B79C2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b">
    <w:name w:val="Подзаголовок Знак"/>
    <w:basedOn w:val="a0"/>
    <w:link w:val="a9"/>
    <w:uiPriority w:val="11"/>
    <w:rsid w:val="001B79C2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110">
    <w:name w:val="Заголовок 1 Знак1"/>
    <w:aliases w:val="Заголовок 1 Знак Знак Знак1,Заголовок 1 Знак Знак Знак Знак1"/>
    <w:basedOn w:val="a0"/>
    <w:uiPriority w:val="99"/>
    <w:locked/>
    <w:rsid w:val="004F3BE5"/>
    <w:rPr>
      <w:sz w:val="28"/>
    </w:rPr>
  </w:style>
  <w:style w:type="character" w:customStyle="1" w:styleId="20">
    <w:name w:val="Заголовок 2 Знак"/>
    <w:basedOn w:val="a0"/>
    <w:link w:val="2"/>
    <w:uiPriority w:val="9"/>
    <w:rsid w:val="004F3BE5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semiHidden/>
    <w:rsid w:val="004F3BE5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semiHidden/>
    <w:rsid w:val="004F3BE5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21">
    <w:name w:val="toc 2"/>
    <w:basedOn w:val="a"/>
    <w:next w:val="a"/>
    <w:autoRedefine/>
    <w:uiPriority w:val="39"/>
    <w:unhideWhenUsed/>
    <w:rsid w:val="004F3BE5"/>
    <w:pPr>
      <w:spacing w:after="100"/>
      <w:ind w:left="280"/>
    </w:pPr>
  </w:style>
  <w:style w:type="paragraph" w:styleId="ac">
    <w:name w:val="Normal (Web)"/>
    <w:basedOn w:val="a"/>
    <w:unhideWhenUsed/>
    <w:rsid w:val="003376E3"/>
    <w:pPr>
      <w:spacing w:before="100" w:beforeAutospacing="1" w:after="100" w:afterAutospacing="1" w:line="240" w:lineRule="auto"/>
    </w:pPr>
    <w:rPr>
      <w:rFonts w:eastAsia="Times New Roman"/>
      <w:sz w:val="24"/>
      <w:szCs w:val="24"/>
      <w:lang w:eastAsia="ru-RU"/>
    </w:rPr>
  </w:style>
  <w:style w:type="paragraph" w:styleId="ad">
    <w:name w:val="No Spacing"/>
    <w:link w:val="ae"/>
    <w:qFormat/>
    <w:rsid w:val="003376E3"/>
    <w:pPr>
      <w:spacing w:after="0" w:line="240" w:lineRule="auto"/>
    </w:pPr>
    <w:rPr>
      <w:rFonts w:ascii="Calibri" w:eastAsia="Times New Roman" w:hAnsi="Calibri"/>
      <w:sz w:val="22"/>
      <w:szCs w:val="22"/>
      <w:lang w:eastAsia="ru-RU"/>
    </w:rPr>
  </w:style>
  <w:style w:type="paragraph" w:customStyle="1" w:styleId="S">
    <w:name w:val="S_Обычный"/>
    <w:basedOn w:val="a"/>
    <w:link w:val="S0"/>
    <w:autoRedefine/>
    <w:rsid w:val="0010355F"/>
    <w:pPr>
      <w:tabs>
        <w:tab w:val="left" w:pos="993"/>
      </w:tabs>
      <w:spacing w:after="0" w:line="240" w:lineRule="auto"/>
      <w:ind w:firstLine="709"/>
      <w:jc w:val="both"/>
    </w:pPr>
    <w:rPr>
      <w:rFonts w:eastAsia="Times New Roman"/>
      <w:lang w:eastAsia="ru-RU"/>
    </w:rPr>
  </w:style>
  <w:style w:type="character" w:customStyle="1" w:styleId="S0">
    <w:name w:val="S_Обычный Знак"/>
    <w:basedOn w:val="a0"/>
    <w:link w:val="S"/>
    <w:rsid w:val="0010355F"/>
    <w:rPr>
      <w:rFonts w:eastAsia="Times New Roman"/>
      <w:lang w:eastAsia="ru-RU"/>
    </w:rPr>
  </w:style>
  <w:style w:type="character" w:customStyle="1" w:styleId="512">
    <w:name w:val="Основной текст (5)12"/>
    <w:basedOn w:val="a0"/>
    <w:rsid w:val="0030380D"/>
    <w:rPr>
      <w:rFonts w:ascii="Times New Roman" w:hAnsi="Times New Roman" w:cs="Times New Roman"/>
      <w:sz w:val="22"/>
      <w:szCs w:val="22"/>
      <w:u w:val="none"/>
    </w:rPr>
  </w:style>
  <w:style w:type="table" w:styleId="af">
    <w:name w:val="Table Grid"/>
    <w:basedOn w:val="a1"/>
    <w:uiPriority w:val="59"/>
    <w:rsid w:val="00DF0933"/>
    <w:pPr>
      <w:spacing w:after="0" w:line="240" w:lineRule="auto"/>
    </w:pPr>
    <w:rPr>
      <w:rFonts w:asciiTheme="minorHAnsi" w:hAnsiTheme="minorHAnsi" w:cstheme="minorBidi"/>
      <w:sz w:val="22"/>
      <w:szCs w:val="22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S1">
    <w:name w:val="S_Маркированный"/>
    <w:basedOn w:val="af0"/>
    <w:link w:val="S2"/>
    <w:rsid w:val="00BA4920"/>
    <w:pPr>
      <w:tabs>
        <w:tab w:val="num" w:pos="360"/>
        <w:tab w:val="left" w:pos="900"/>
      </w:tabs>
      <w:spacing w:after="0" w:line="360" w:lineRule="auto"/>
      <w:ind w:left="0" w:firstLine="720"/>
      <w:contextualSpacing w:val="0"/>
      <w:jc w:val="both"/>
    </w:pPr>
    <w:rPr>
      <w:rFonts w:eastAsia="Times New Roman"/>
      <w:w w:val="109"/>
      <w:sz w:val="24"/>
      <w:szCs w:val="24"/>
      <w:lang w:eastAsia="ru-RU"/>
    </w:rPr>
  </w:style>
  <w:style w:type="character" w:customStyle="1" w:styleId="S2">
    <w:name w:val="S_Маркированный Знак2"/>
    <w:basedOn w:val="a0"/>
    <w:link w:val="S1"/>
    <w:rsid w:val="00BA4920"/>
    <w:rPr>
      <w:rFonts w:eastAsia="Times New Roman"/>
      <w:w w:val="109"/>
      <w:sz w:val="24"/>
      <w:szCs w:val="24"/>
      <w:lang w:eastAsia="ru-RU"/>
    </w:rPr>
  </w:style>
  <w:style w:type="paragraph" w:styleId="af0">
    <w:name w:val="List Bullet"/>
    <w:basedOn w:val="a"/>
    <w:uiPriority w:val="99"/>
    <w:semiHidden/>
    <w:unhideWhenUsed/>
    <w:rsid w:val="00BA4920"/>
    <w:pPr>
      <w:ind w:left="1400" w:hanging="360"/>
      <w:contextualSpacing/>
    </w:pPr>
  </w:style>
  <w:style w:type="paragraph" w:customStyle="1" w:styleId="af1">
    <w:name w:val="Обычный + По ширине"/>
    <w:aliases w:val="Первая строка:  1,23 см"/>
    <w:basedOn w:val="a"/>
    <w:rsid w:val="001E581D"/>
    <w:pPr>
      <w:spacing w:after="0" w:line="240" w:lineRule="auto"/>
      <w:ind w:firstLine="720"/>
      <w:jc w:val="both"/>
    </w:pPr>
    <w:rPr>
      <w:rFonts w:eastAsia="Times New Roman"/>
      <w:szCs w:val="20"/>
      <w:lang w:eastAsia="ru-RU"/>
    </w:rPr>
  </w:style>
  <w:style w:type="paragraph" w:customStyle="1" w:styleId="S3">
    <w:name w:val="S_Обычный жирный"/>
    <w:basedOn w:val="a"/>
    <w:qFormat/>
    <w:rsid w:val="00C5649A"/>
    <w:pPr>
      <w:spacing w:after="0" w:line="240" w:lineRule="auto"/>
      <w:ind w:firstLine="709"/>
      <w:jc w:val="both"/>
    </w:pPr>
    <w:rPr>
      <w:rFonts w:eastAsia="Times New Roman"/>
      <w:szCs w:val="24"/>
      <w:lang w:eastAsia="ru-RU"/>
    </w:rPr>
  </w:style>
  <w:style w:type="paragraph" w:customStyle="1" w:styleId="S4">
    <w:name w:val="S_Обычный в таблице"/>
    <w:basedOn w:val="a"/>
    <w:link w:val="S5"/>
    <w:rsid w:val="00F638C8"/>
    <w:pPr>
      <w:spacing w:after="0" w:line="360" w:lineRule="auto"/>
      <w:jc w:val="center"/>
    </w:pPr>
    <w:rPr>
      <w:rFonts w:eastAsia="Times New Roman"/>
      <w:sz w:val="24"/>
      <w:szCs w:val="24"/>
    </w:rPr>
  </w:style>
  <w:style w:type="character" w:customStyle="1" w:styleId="S5">
    <w:name w:val="S_Обычный в таблице Знак"/>
    <w:link w:val="S4"/>
    <w:rsid w:val="00F638C8"/>
    <w:rPr>
      <w:rFonts w:eastAsia="Times New Roman"/>
      <w:sz w:val="24"/>
      <w:szCs w:val="24"/>
    </w:rPr>
  </w:style>
  <w:style w:type="character" w:customStyle="1" w:styleId="ae">
    <w:name w:val="Без интервала Знак"/>
    <w:link w:val="ad"/>
    <w:uiPriority w:val="1"/>
    <w:rsid w:val="00A244D4"/>
    <w:rPr>
      <w:rFonts w:ascii="Calibri" w:eastAsia="Times New Roman" w:hAnsi="Calibri"/>
      <w:sz w:val="22"/>
      <w:szCs w:val="22"/>
      <w:lang w:eastAsia="ru-RU"/>
    </w:rPr>
  </w:style>
  <w:style w:type="character" w:customStyle="1" w:styleId="af2">
    <w:name w:val="Цветовое выделение"/>
    <w:uiPriority w:val="99"/>
    <w:rsid w:val="00A244D4"/>
    <w:rPr>
      <w:b/>
      <w:color w:val="000080"/>
    </w:rPr>
  </w:style>
  <w:style w:type="paragraph" w:customStyle="1" w:styleId="Default">
    <w:name w:val="Default"/>
    <w:rsid w:val="00F63C25"/>
    <w:pPr>
      <w:autoSpaceDE w:val="0"/>
      <w:autoSpaceDN w:val="0"/>
      <w:adjustRightInd w:val="0"/>
      <w:spacing w:after="0" w:line="240" w:lineRule="auto"/>
    </w:pPr>
    <w:rPr>
      <w:rFonts w:eastAsia="Times New Roman"/>
      <w:color w:val="000000"/>
      <w:sz w:val="24"/>
      <w:szCs w:val="24"/>
      <w:lang w:eastAsia="ru-RU"/>
    </w:rPr>
  </w:style>
  <w:style w:type="paragraph" w:styleId="af3">
    <w:name w:val="List Paragraph"/>
    <w:basedOn w:val="a"/>
    <w:uiPriority w:val="34"/>
    <w:qFormat/>
    <w:rsid w:val="00E302B4"/>
    <w:pPr>
      <w:ind w:left="720"/>
      <w:contextualSpacing/>
    </w:pPr>
    <w:rPr>
      <w:rFonts w:ascii="Calibri" w:eastAsia="Calibri" w:hAnsi="Calibri"/>
      <w:sz w:val="22"/>
      <w:szCs w:val="22"/>
    </w:rPr>
  </w:style>
  <w:style w:type="character" w:customStyle="1" w:styleId="FontStyle11">
    <w:name w:val="Font Style11"/>
    <w:uiPriority w:val="99"/>
    <w:rsid w:val="00540336"/>
    <w:rPr>
      <w:rFonts w:ascii="Times New Roman" w:hAnsi="Times New Roman" w:cs="Times New Roman"/>
      <w:sz w:val="26"/>
      <w:szCs w:val="26"/>
    </w:rPr>
  </w:style>
  <w:style w:type="paragraph" w:customStyle="1" w:styleId="1">
    <w:name w:val="Маркированный_1"/>
    <w:basedOn w:val="a"/>
    <w:link w:val="14"/>
    <w:uiPriority w:val="99"/>
    <w:semiHidden/>
    <w:rsid w:val="00EC3BAD"/>
    <w:pPr>
      <w:numPr>
        <w:ilvl w:val="1"/>
        <w:numId w:val="2"/>
      </w:numPr>
      <w:tabs>
        <w:tab w:val="left" w:pos="900"/>
      </w:tabs>
      <w:spacing w:after="0" w:line="360" w:lineRule="auto"/>
      <w:ind w:firstLine="720"/>
      <w:jc w:val="both"/>
    </w:pPr>
    <w:rPr>
      <w:rFonts w:eastAsia="Times New Roman"/>
      <w:sz w:val="24"/>
      <w:szCs w:val="24"/>
      <w:lang w:eastAsia="ru-RU"/>
    </w:rPr>
  </w:style>
  <w:style w:type="character" w:customStyle="1" w:styleId="14">
    <w:name w:val="Маркированный_1 Знак"/>
    <w:link w:val="1"/>
    <w:uiPriority w:val="99"/>
    <w:semiHidden/>
    <w:locked/>
    <w:rsid w:val="00EC3BAD"/>
    <w:rPr>
      <w:rFonts w:eastAsia="Times New Roman"/>
      <w:sz w:val="24"/>
      <w:szCs w:val="24"/>
      <w:lang w:eastAsia="ru-RU"/>
    </w:rPr>
  </w:style>
  <w:style w:type="numbering" w:customStyle="1" w:styleId="11111111">
    <w:name w:val="1 / 1.1 / 1.1.111"/>
    <w:rsid w:val="00EC3BAD"/>
    <w:pPr>
      <w:numPr>
        <w:numId w:val="2"/>
      </w:numPr>
    </w:pPr>
  </w:style>
  <w:style w:type="paragraph" w:styleId="22">
    <w:name w:val="Body Text Indent 2"/>
    <w:basedOn w:val="a"/>
    <w:link w:val="23"/>
    <w:rsid w:val="00F66F96"/>
    <w:pPr>
      <w:spacing w:after="0" w:line="240" w:lineRule="auto"/>
      <w:ind w:left="708"/>
    </w:pPr>
    <w:rPr>
      <w:rFonts w:eastAsia="Times New Roman"/>
      <w:sz w:val="24"/>
      <w:szCs w:val="20"/>
      <w:lang w:eastAsia="ru-RU"/>
    </w:rPr>
  </w:style>
  <w:style w:type="character" w:customStyle="1" w:styleId="23">
    <w:name w:val="Основной текст с отступом 2 Знак"/>
    <w:basedOn w:val="a0"/>
    <w:link w:val="22"/>
    <w:rsid w:val="00F66F96"/>
    <w:rPr>
      <w:rFonts w:eastAsia="Times New Roman"/>
      <w:sz w:val="24"/>
      <w:szCs w:val="20"/>
      <w:lang w:eastAsia="ru-RU"/>
    </w:rPr>
  </w:style>
  <w:style w:type="paragraph" w:styleId="af4">
    <w:name w:val="Body Text Indent"/>
    <w:basedOn w:val="a"/>
    <w:link w:val="af5"/>
    <w:uiPriority w:val="99"/>
    <w:semiHidden/>
    <w:unhideWhenUsed/>
    <w:rsid w:val="00364061"/>
    <w:pPr>
      <w:spacing w:after="120"/>
      <w:ind w:left="283"/>
    </w:pPr>
  </w:style>
  <w:style w:type="character" w:customStyle="1" w:styleId="af5">
    <w:name w:val="Основной текст с отступом Знак"/>
    <w:basedOn w:val="a0"/>
    <w:link w:val="af4"/>
    <w:uiPriority w:val="99"/>
    <w:semiHidden/>
    <w:rsid w:val="00364061"/>
  </w:style>
  <w:style w:type="paragraph" w:customStyle="1" w:styleId="Report127">
    <w:name w:val="Стиль Report + Первая строка:  127 см Знак Знак Знак"/>
    <w:basedOn w:val="a"/>
    <w:link w:val="Report1270"/>
    <w:rsid w:val="00364061"/>
    <w:pPr>
      <w:spacing w:after="0" w:line="240" w:lineRule="auto"/>
      <w:ind w:firstLine="720"/>
      <w:jc w:val="both"/>
    </w:pPr>
    <w:rPr>
      <w:rFonts w:eastAsia="Times New Roman"/>
      <w:szCs w:val="24"/>
      <w:lang w:eastAsia="ru-RU"/>
    </w:rPr>
  </w:style>
  <w:style w:type="character" w:customStyle="1" w:styleId="Report1270">
    <w:name w:val="Стиль Report + Первая строка:  127 см Знак Знак Знак Знак"/>
    <w:basedOn w:val="a0"/>
    <w:link w:val="Report127"/>
    <w:rsid w:val="00364061"/>
    <w:rPr>
      <w:rFonts w:eastAsia="Times New Roman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yperlink" Target="garantF1://12038258.104" TargetMode="External"/><Relationship Id="rId14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959</TotalTime>
  <Pages>16</Pages>
  <Words>4800</Words>
  <Characters>27360</Characters>
  <Application>Microsoft Office Word</Application>
  <DocSecurity>0</DocSecurity>
  <Lines>228</Lines>
  <Paragraphs>64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RePack by SPecialiST</Company>
  <LinksUpToDate>false</LinksUpToDate>
  <CharactersWithSpaces>32096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map_info</dc:creator>
  <cp:lastModifiedBy>DL-Net009</cp:lastModifiedBy>
  <cp:revision>57</cp:revision>
  <cp:lastPrinted>2014-10-24T02:59:00Z</cp:lastPrinted>
  <dcterms:created xsi:type="dcterms:W3CDTF">2014-07-07T12:39:00Z</dcterms:created>
  <dcterms:modified xsi:type="dcterms:W3CDTF">2014-12-17T12:01:00Z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name="NXPowerLiteLastOptimized" pid="2">
    <vt:lpwstr>1449296</vt:lpwstr>
  </property>
  <property fmtid="{D5CDD505-2E9C-101B-9397-08002B2CF9AE}" name="NXPowerLiteSettings" pid="3">
    <vt:lpwstr>C7000400038000</vt:lpwstr>
  </property>
  <property fmtid="{D5CDD505-2E9C-101B-9397-08002B2CF9AE}" name="NXPowerLiteVersion" pid="4">
    <vt:lpwstr>S10.2.0</vt:lpwstr>
  </property>
</Properties>
</file>